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D5926" w14:textId="77777777" w:rsidR="00862263" w:rsidRDefault="00862263" w:rsidP="006634D7">
      <w:pPr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93B1E5E" w14:textId="6EEBBCF8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бюджетное учреждение дополнительного образования </w:t>
      </w:r>
    </w:p>
    <w:p w14:paraId="7C08E39F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«ДЕТСКАЯ ШКОЛА ИСКУССТВ» г. Бирюча</w:t>
      </w:r>
    </w:p>
    <w:p w14:paraId="7C11450B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Красногвардейского муниципального округа</w:t>
      </w:r>
    </w:p>
    <w:p w14:paraId="3D92A19F" w14:textId="77777777" w:rsidR="006634D7" w:rsidRPr="006634D7" w:rsidRDefault="006634D7" w:rsidP="006634D7">
      <w:pPr>
        <w:spacing w:line="276" w:lineRule="auto"/>
        <w:ind w:left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D4F1685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E1FCA47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color w:val="262626"/>
          <w:sz w:val="28"/>
          <w:szCs w:val="28"/>
          <w:lang w:val="ru-RU"/>
        </w:rPr>
      </w:pPr>
    </w:p>
    <w:p w14:paraId="449FD717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30B6A44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F89589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68D72A7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B7427E3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22B2AA6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Дополнительная предпрофессиональная </w:t>
      </w:r>
    </w:p>
    <w:p w14:paraId="3D0FED75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программа в области </w:t>
      </w: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>музыкального искусства</w:t>
      </w:r>
    </w:p>
    <w:p w14:paraId="27158277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>«Народные инструменты»</w:t>
      </w:r>
    </w:p>
    <w:p w14:paraId="7F3AC45A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C8BA896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4CF2794" w14:textId="77777777" w:rsidR="006634D7" w:rsidRPr="006634D7" w:rsidRDefault="006634D7" w:rsidP="006634D7">
      <w:pPr>
        <w:tabs>
          <w:tab w:val="left" w:pos="15000"/>
        </w:tabs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Нормативный срок освоения  программы 5, 8 лет</w:t>
      </w:r>
    </w:p>
    <w:p w14:paraId="7A2E5598" w14:textId="77777777" w:rsidR="006634D7" w:rsidRPr="006634D7" w:rsidRDefault="006634D7" w:rsidP="006634D7">
      <w:pPr>
        <w:tabs>
          <w:tab w:val="left" w:pos="15000"/>
        </w:tabs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E969995" w14:textId="77777777" w:rsidR="006634D7" w:rsidRPr="006634D7" w:rsidRDefault="006634D7" w:rsidP="006634D7">
      <w:pPr>
        <w:tabs>
          <w:tab w:val="left" w:pos="15000"/>
        </w:tabs>
        <w:spacing w:line="276" w:lineRule="auto"/>
        <w:ind w:left="7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28EE296" w14:textId="77777777" w:rsidR="006634D7" w:rsidRPr="006634D7" w:rsidRDefault="006634D7" w:rsidP="006634D7">
      <w:pPr>
        <w:tabs>
          <w:tab w:val="left" w:pos="15000"/>
        </w:tabs>
        <w:spacing w:line="276" w:lineRule="auto"/>
        <w:ind w:left="7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E977F31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24F74774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3D7D0003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7F7648E1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77D6DF1D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093A53A6" w14:textId="3EB1B949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6634D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114300" simplePos="0" relativeHeight="251662336" behindDoc="0" locked="0" layoutInCell="0" allowOverlap="1" wp14:anchorId="401EC024" wp14:editId="5E7EB9FB">
                <wp:simplePos x="0" y="0"/>
                <wp:positionH relativeFrom="margin">
                  <wp:posOffset>-68580</wp:posOffset>
                </wp:positionH>
                <wp:positionV relativeFrom="paragraph">
                  <wp:posOffset>3256915</wp:posOffset>
                </wp:positionV>
                <wp:extent cx="6616065" cy="203835"/>
                <wp:effectExtent l="0" t="0" r="0" b="0"/>
                <wp:wrapSquare wrapText="bothSides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065" cy="2038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210"/>
                              <w:gridCol w:w="5210"/>
                            </w:tblGrid>
                            <w:tr w:rsidR="006634D7" w14:paraId="4BBE0D49" w14:textId="77777777">
                              <w:tc>
                                <w:tcPr>
                                  <w:tcW w:w="5210" w:type="dxa"/>
                                  <w:shd w:val="clear" w:color="auto" w:fill="auto"/>
                                </w:tcPr>
                                <w:p w14:paraId="76BE0283" w14:textId="77777777" w:rsidR="006634D7" w:rsidRDefault="006634D7">
                                  <w:pPr>
                                    <w:tabs>
                                      <w:tab w:val="left" w:pos="15000"/>
                                    </w:tabs>
                                    <w:snapToGrid w:val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0" w:type="dxa"/>
                                  <w:shd w:val="clear" w:color="auto" w:fill="auto"/>
                                </w:tcPr>
                                <w:p w14:paraId="727348D5" w14:textId="77777777" w:rsidR="006634D7" w:rsidRDefault="006634D7">
                                  <w:pPr>
                                    <w:tabs>
                                      <w:tab w:val="left" w:pos="15000"/>
                                    </w:tabs>
                                    <w:snapToGrid w:val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1097BD" w14:textId="77777777" w:rsidR="006634D7" w:rsidRDefault="006634D7" w:rsidP="006634D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EC024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-5.4pt;margin-top:256.45pt;width:520.95pt;height:16.05pt;z-index:251662336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" o:allowincell="f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210"/>
                        <w:gridCol w:w="5210"/>
                      </w:tblGrid>
                      <w:tr w:rsidR="006634D7" w14:paraId="4BBE0D49" w14:textId="77777777">
                        <w:tc>
                          <w:tcPr>
                            <w:tcW w:w="5210" w:type="dxa"/>
                            <w:shd w:val="clear" w:color="auto" w:fill="auto"/>
                          </w:tcPr>
                          <w:p w14:paraId="76BE0283" w14:textId="77777777" w:rsidR="006634D7" w:rsidRDefault="006634D7">
                            <w:pPr>
                              <w:tabs>
                                <w:tab w:val="left" w:pos="15000"/>
                              </w:tabs>
                              <w:snapToGrid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210" w:type="dxa"/>
                            <w:shd w:val="clear" w:color="auto" w:fill="auto"/>
                          </w:tcPr>
                          <w:p w14:paraId="727348D5" w14:textId="77777777" w:rsidR="006634D7" w:rsidRDefault="006634D7">
                            <w:pPr>
                              <w:tabs>
                                <w:tab w:val="left" w:pos="15000"/>
                              </w:tabs>
                              <w:snapToGrid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51097BD" w14:textId="77777777" w:rsidR="006634D7" w:rsidRDefault="006634D7" w:rsidP="006634D7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A7C16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B250F3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ED84249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г.  Бирюч</w:t>
      </w:r>
    </w:p>
    <w:p w14:paraId="6973B359" w14:textId="77777777" w:rsidR="006634D7" w:rsidRPr="006634D7" w:rsidRDefault="006634D7" w:rsidP="006634D7">
      <w:pPr>
        <w:pageBreakBefore/>
        <w:spacing w:after="200"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16B44C74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>Содержание</w:t>
      </w:r>
    </w:p>
    <w:p w14:paraId="1DE5BFEE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200D35F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44B9A90C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1. Пояснительная записка……………………………………………………………………………………………………….…..3</w:t>
      </w:r>
    </w:p>
    <w:p w14:paraId="2196FA6B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2. Планируемые результаты освоения обучающимися дополнительной  предпрофессиональной  общеобразовательной программы в области музыкального искусства  «Народные инструменты»…………………………..……………………..…5</w:t>
      </w:r>
    </w:p>
    <w:p w14:paraId="3811922B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3. Учебный планы – срок обучения 5, 8 лет……….……………………………………………………………………………....12</w:t>
      </w:r>
    </w:p>
    <w:p w14:paraId="15215769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4. Графики образовательного  процесса </w:t>
      </w:r>
      <w:r w:rsidRPr="006634D7">
        <w:rPr>
          <w:rStyle w:val="FontStyle16"/>
          <w:b/>
          <w:sz w:val="28"/>
          <w:szCs w:val="28"/>
          <w:lang w:val="ru-RU"/>
        </w:rPr>
        <w:t xml:space="preserve">- </w:t>
      </w:r>
      <w:r w:rsidRPr="006634D7">
        <w:rPr>
          <w:rStyle w:val="FontStyle16"/>
          <w:sz w:val="28"/>
          <w:szCs w:val="28"/>
          <w:lang w:val="ru-RU"/>
        </w:rPr>
        <w:t>срок обучения 5,</w:t>
      </w: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 8 лет……………………………………………………………….18 </w:t>
      </w:r>
    </w:p>
    <w:p w14:paraId="3B231E2D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5. Система и критерии оценок промежуточных и итоговых аттестаций……………………………………………..…………20</w:t>
      </w:r>
    </w:p>
    <w:p w14:paraId="4D4985AE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6. Программы творческой, исполнительской, </w:t>
      </w:r>
      <w:r w:rsidRPr="006634D7">
        <w:rPr>
          <w:rFonts w:ascii="Times New Roman" w:hAnsi="Times New Roman" w:cs="Times New Roman"/>
          <w:spacing w:val="-2"/>
          <w:sz w:val="28"/>
          <w:szCs w:val="28"/>
          <w:lang w:val="ru-RU"/>
        </w:rPr>
        <w:t>методической  и культурно -  просветительской деятельности…..                   36</w:t>
      </w:r>
    </w:p>
    <w:p w14:paraId="189A3C2E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7. Программы учебных предметов………………………………………………………………………………………………...37 </w:t>
      </w:r>
    </w:p>
    <w:p w14:paraId="70036DA0" w14:textId="77777777" w:rsidR="006634D7" w:rsidRPr="006634D7" w:rsidRDefault="006634D7" w:rsidP="006634D7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4E9186D0" w14:textId="77777777" w:rsidR="006634D7" w:rsidRPr="006634D7" w:rsidRDefault="006634D7" w:rsidP="006634D7">
      <w:pPr>
        <w:pageBreakBefore/>
        <w:spacing w:after="200"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>. Пояснительная записка</w:t>
      </w:r>
    </w:p>
    <w:p w14:paraId="3FEDC4C9" w14:textId="77777777" w:rsidR="006634D7" w:rsidRPr="006634D7" w:rsidRDefault="006634D7" w:rsidP="006634D7">
      <w:pPr>
        <w:spacing w:after="200"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FA32A17" w14:textId="77777777" w:rsidR="006634D7" w:rsidRPr="006634D7" w:rsidRDefault="006634D7" w:rsidP="006634D7">
      <w:pPr>
        <w:spacing w:line="276" w:lineRule="auto"/>
        <w:ind w:left="720" w:firstLine="360"/>
        <w:jc w:val="both"/>
        <w:rPr>
          <w:rStyle w:val="FontStyle16"/>
          <w:sz w:val="28"/>
          <w:szCs w:val="28"/>
          <w:lang w:val="ru-RU"/>
        </w:rPr>
      </w:pPr>
      <w:r w:rsidRPr="006634D7">
        <w:rPr>
          <w:rStyle w:val="FontStyle16"/>
          <w:sz w:val="28"/>
          <w:szCs w:val="28"/>
          <w:lang w:val="ru-RU"/>
        </w:rPr>
        <w:t>1. Дополнительная предпрофессиональная программа в области музыкального искусства «Народные инструменты</w:t>
      </w:r>
      <w:r w:rsidRPr="006634D7">
        <w:rPr>
          <w:rFonts w:ascii="Times New Roman" w:hAnsi="Times New Roman" w:cs="Times New Roman"/>
          <w:sz w:val="28"/>
          <w:szCs w:val="28"/>
          <w:lang w:val="ru-RU"/>
        </w:rPr>
        <w:t>» (далее – ОП «Народные инструменты») определяет содержание и организацию образовательного процесса в муниципальном бюджетном учреждении дополнительного образования « Детская школа искусств» г. бирюча Красногвардейского муниципального округа (далее – ОУ). ОУ</w:t>
      </w:r>
      <w:r w:rsidRPr="006634D7">
        <w:rPr>
          <w:rStyle w:val="FontStyle16"/>
          <w:sz w:val="28"/>
          <w:szCs w:val="28"/>
          <w:lang w:val="ru-RU"/>
        </w:rPr>
        <w:t xml:space="preserve"> вправе реализовывать дополнительную предпрофессиональную программу в области музыкального искусства «Народные инструменты» при наличии соответствующей лицензии на осуществление образовательной деятельности.</w:t>
      </w: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 ФГТ – федеральные государственные требования.</w:t>
      </w:r>
    </w:p>
    <w:p w14:paraId="51926A61" w14:textId="77777777" w:rsidR="006634D7" w:rsidRPr="006634D7" w:rsidRDefault="006634D7" w:rsidP="006634D7">
      <w:pPr>
        <w:spacing w:line="276" w:lineRule="auto"/>
        <w:ind w:left="72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Style w:val="FontStyle16"/>
          <w:sz w:val="28"/>
          <w:szCs w:val="28"/>
          <w:lang w:val="ru-RU"/>
        </w:rPr>
        <w:t xml:space="preserve">1.1. Настоящая </w:t>
      </w: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ОП «Народные инструменты» составлена в соответствии с Федеральным законом от 29 декабря 2012 г. </w:t>
      </w:r>
      <w:r w:rsidRPr="006634D7">
        <w:rPr>
          <w:rFonts w:ascii="Times New Roman" w:hAnsi="Times New Roman" w:cs="Times New Roman"/>
          <w:sz w:val="28"/>
          <w:szCs w:val="28"/>
        </w:rPr>
        <w:t>N</w:t>
      </w: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 273-ФЗ "Об образовании в Российской Федерации", в соответствии с федеральными государственными требованиями к дополнительной предпрофессиональной программе в области музыкального искусства «Народные инструменты» (далее ФГТ), утвержденными приказом Министерства культуры РФ от 12.03.2012г. № 162. ФГТ «Народные инструменты» </w:t>
      </w:r>
      <w:r w:rsidRPr="006634D7">
        <w:rPr>
          <w:rStyle w:val="FontStyle16"/>
          <w:sz w:val="28"/>
          <w:szCs w:val="28"/>
          <w:lang w:val="ru-RU"/>
        </w:rPr>
        <w:t xml:space="preserve">устанавливают обязательные требования к минимуму содержания, структуре, условиям и сроку реализации дополнительной </w:t>
      </w:r>
      <w:r w:rsidRPr="006634D7">
        <w:rPr>
          <w:rFonts w:ascii="Times New Roman" w:hAnsi="Times New Roman" w:cs="Times New Roman"/>
          <w:sz w:val="28"/>
          <w:szCs w:val="28"/>
          <w:lang w:val="ru-RU"/>
        </w:rPr>
        <w:t>предпрофессиональной программы в области музыкального искусства</w:t>
      </w:r>
      <w:r w:rsidRPr="006634D7">
        <w:rPr>
          <w:rStyle w:val="FontStyle16"/>
          <w:sz w:val="28"/>
          <w:szCs w:val="28"/>
          <w:lang w:val="ru-RU"/>
        </w:rPr>
        <w:t xml:space="preserve"> «Народные инструменты».</w:t>
      </w:r>
    </w:p>
    <w:p w14:paraId="7907E3A7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1.2. Программа составлена с учётом возрастных и индивидуальных особенности обучающихся и направлена на:</w:t>
      </w:r>
    </w:p>
    <w:p w14:paraId="3EB56465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 выявление одаренных детей в области музыкального искусства в раннем детском возрасте;</w:t>
      </w:r>
    </w:p>
    <w:p w14:paraId="4FD951B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14:paraId="5F214102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- приобретение детьми знаний, умений и навыков игры на одном из народных инструментах (баяне, аккордеоне, балалайке, домре, гуслях, гитаре) и инструментах народов России, позволяющих творчески исполнять музыкальные произведения в соответствии с необходимым уровнем музыкальной грамотности; </w:t>
      </w:r>
    </w:p>
    <w:p w14:paraId="19C7CDE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 приобретение детьми умений и навыков сольного, ансамблевого и  оркестрового исполнительства;</w:t>
      </w:r>
    </w:p>
    <w:p w14:paraId="21331181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 приобретение детьми опыта творческой деятельности;</w:t>
      </w:r>
    </w:p>
    <w:p w14:paraId="3F333BA2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 овладение детьми духовными и культурными ценностями народов мира;</w:t>
      </w:r>
    </w:p>
    <w:p w14:paraId="2B83916A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 приобщение детей к коллективному музицированию, исполнительским традициям оркестров народных и национальных инструментов;</w:t>
      </w:r>
    </w:p>
    <w:p w14:paraId="716E67FF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14:paraId="33988F55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1.3. Программа разработана с учетом:</w:t>
      </w:r>
    </w:p>
    <w:p w14:paraId="7EBF86B8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 обеспечения преемственности программы «Народные инструменты»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14:paraId="14A02EB1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- сохранения единства образовательного пространства Российской Федерации в сфере культуры и искусства. </w:t>
      </w:r>
    </w:p>
    <w:p w14:paraId="602BFADD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1.4. Цели программы:</w:t>
      </w:r>
    </w:p>
    <w:p w14:paraId="1243E3D4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lastRenderedPageBreak/>
        <w:t>-воспитание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14:paraId="5187F2F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-формирование у обучающихся эстетических взглядов, нравственных установок и потребности общения с духовными ценностями;</w:t>
      </w:r>
    </w:p>
    <w:p w14:paraId="677FC07F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-формирование умения у обучающихся самостоятельно воспринимать и оценивать культурные ценности;</w:t>
      </w:r>
    </w:p>
    <w:p w14:paraId="2B08A3C7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-воспитание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14:paraId="057FC264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1151398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-воспитание у обучающихся личностных качеств, способствующих освоению в соответствии с программными требованиями учебной информации, приобретения навыков творческой деятельности, умения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14:paraId="74193A5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1.5. Срок освоения программы «Народные инструменты» для детей, поступивших в ОУ в первый класс в возрасте с шести лет шести месяцев до девяти лет, составляет 8 лет. Срок освоения программы «Народные инструменты» для детей, поступивших в ОУ в первый класс в возрасте с десяти до двенадцати лет, составляет 5 лет. </w:t>
      </w:r>
    </w:p>
    <w:p w14:paraId="06E052A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Срок освоения программы «Народные инструменты»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14:paraId="66CFC747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1.6. Образовательное учреждение имеет право реализовывать программу «Народные инструменты» в сокращенные сроки, а также по индивидуальным учебным планам с учетом настоящих ФГТ. </w:t>
      </w:r>
    </w:p>
    <w:p w14:paraId="4C1CDD3D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1.7. При приеме на обучение по программе «Народные инструменты»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Дополнительно поступающий может исполнить самостоятельно подготовленные музыкальные произведения на народном или национальном инструменте. </w:t>
      </w:r>
    </w:p>
    <w:p w14:paraId="0A603CF6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1.8. ФГТ являются основой для оценки качества образования. Освоение обучающимися программы «Народные инструменты»,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</w:t>
      </w:r>
    </w:p>
    <w:p w14:paraId="290F6E01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FFBDE86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C94A36F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D4E8A41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sz w:val="28"/>
          <w:szCs w:val="28"/>
        </w:rPr>
        <w:t>II</w:t>
      </w: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>. Планируемые результаты освоения обучающимися дополнительной предпрофессиональной программы в области музыкального искусства «Народные инструменты»</w:t>
      </w:r>
    </w:p>
    <w:p w14:paraId="091AAA8C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2.1. Минимум содержания образовательной программы «Народные инструменты» обеспечивает целостное художественно-эстетическое развитие личности и приобретение ею в процессе освоения  музыкально-исполнительских и теоретических знаний, умений и навыков.</w:t>
      </w:r>
    </w:p>
    <w:p w14:paraId="5F0D628C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2.2.Результатом освоения Программы является приобретение обучающимися следующих знаний, умений и навыков в предметных областях:</w:t>
      </w:r>
    </w:p>
    <w:p w14:paraId="1F8A7CB6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в области музыкального исполнительства:</w:t>
      </w:r>
    </w:p>
    <w:p w14:paraId="1EDF2285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знания художественно-эстетических, технических особенностей, характерных для сольного, ансамблевого и  оркестрового исполнительства;</w:t>
      </w:r>
    </w:p>
    <w:p w14:paraId="713BF7F8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знания музыкальной терминологии;</w:t>
      </w:r>
    </w:p>
    <w:p w14:paraId="24A4D304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умения грамотно исполнять музыкальные произведения соло, в ансамбле/оркестре на народном или национальном инструменте;</w:t>
      </w:r>
    </w:p>
    <w:p w14:paraId="624005E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умения самостоятельно разучивать музыкальные произведения  различных жанров и стилей на народном или национальном инструменте;</w:t>
      </w:r>
    </w:p>
    <w:p w14:paraId="4D2FA418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умения самостоятельно преодолевать технические трудности при разучивании несложного музыкального произведения на народном инструменте;</w:t>
      </w:r>
    </w:p>
    <w:p w14:paraId="37B70E8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умения создавать  художественный образ при исполнении музыкального произведения на народном или национальном инструменте;</w:t>
      </w:r>
    </w:p>
    <w:p w14:paraId="04B41FE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навыков игры на фортепиано несложных музыкальных произведений различных стилей и жанров;</w:t>
      </w:r>
    </w:p>
    <w:p w14:paraId="0D391E91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навыков импровизации на народном или национальном инструменте, чтения с листа несложных музыкальных произведений на народном или национальном инструменте и на фортепиано;</w:t>
      </w:r>
    </w:p>
    <w:p w14:paraId="635649E2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навыков подбора по слуху;</w:t>
      </w:r>
    </w:p>
    <w:p w14:paraId="005D5F9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первичных навыков в области теоретического анализа исполняемых произведений;</w:t>
      </w:r>
    </w:p>
    <w:p w14:paraId="1927BF7A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– навыков публичных выступлений (сольных, ансамблевых, оркестровых); </w:t>
      </w:r>
    </w:p>
    <w:p w14:paraId="24E96C96" w14:textId="77777777" w:rsidR="006634D7" w:rsidRPr="006634D7" w:rsidRDefault="006634D7" w:rsidP="006634D7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634D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в области теории и истории музыки: </w:t>
      </w:r>
    </w:p>
    <w:p w14:paraId="29F7805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знания музыкальной грамоты;</w:t>
      </w:r>
    </w:p>
    <w:p w14:paraId="1703E227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14:paraId="0B07A366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первичные знания в области строения классических  музыкальных форм;</w:t>
      </w:r>
    </w:p>
    <w:p w14:paraId="3F14407E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14:paraId="06FB03B5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lastRenderedPageBreak/>
        <w:t>– умения осмысливать музыкальные произведения и события путем изложения в письменной форме, в форме ведения бесед, дискуссий;</w:t>
      </w:r>
    </w:p>
    <w:p w14:paraId="66C9F9BD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навыков восприятия музыкальных произведений различных стилей и жанров, созданных в разные исторические периоды;</w:t>
      </w:r>
    </w:p>
    <w:p w14:paraId="6D7EB055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навыков восприятия элементов музыкального языка;</w:t>
      </w:r>
    </w:p>
    <w:p w14:paraId="303FA391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навыков анализа музыкального произведения;</w:t>
      </w:r>
    </w:p>
    <w:p w14:paraId="1472C0BA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навыков записи музыкального текста по слуху;</w:t>
      </w:r>
    </w:p>
    <w:p w14:paraId="11586B4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навыков вокального исполнения музыкального текста;</w:t>
      </w:r>
    </w:p>
    <w:p w14:paraId="08173B43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первичных навыков и умений по сочинению музыкального текста.</w:t>
      </w:r>
    </w:p>
    <w:p w14:paraId="7E4937FA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F56C54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освоения Программы по учебным  предметам обязательной части отражают: </w:t>
      </w:r>
    </w:p>
    <w:p w14:paraId="3749ABC2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i/>
          <w:sz w:val="28"/>
          <w:szCs w:val="28"/>
          <w:lang w:val="ru-RU"/>
        </w:rPr>
        <w:t>Специальность:</w:t>
      </w:r>
    </w:p>
    <w:p w14:paraId="204EF1C4" w14:textId="77777777" w:rsidR="006634D7" w:rsidRPr="006634D7" w:rsidRDefault="006634D7" w:rsidP="006634D7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ab/>
        <w:t>– наличие у обучающегося интереса к музыкальному искусству, самостоятельному музыкальному исполнительству;</w:t>
      </w:r>
    </w:p>
    <w:p w14:paraId="0F9DC033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сформированный комплекс исполнительских знаний, умений и навыков, позволяющий  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31E32FC2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знание репертуара для народного или национального инструмента, включающего произведения разных стилей и жанров в соответствии с программными требованиями;</w:t>
      </w:r>
    </w:p>
    <w:p w14:paraId="73ABE70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знание художественно-исполнительских возможностей народного или национального инструмента;</w:t>
      </w:r>
    </w:p>
    <w:p w14:paraId="24CB420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знание профессиональной терминологии;</w:t>
      </w:r>
    </w:p>
    <w:p w14:paraId="24AFCC0C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умение читать с листа несложные музыкальные произведения;</w:t>
      </w:r>
    </w:p>
    <w:p w14:paraId="0733BE3B" w14:textId="77777777" w:rsidR="006634D7" w:rsidRPr="006634D7" w:rsidRDefault="006634D7" w:rsidP="006634D7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навыки по воспитанию слухового контроля, умению управлять процессом  исполнения музыкального произведения;</w:t>
      </w:r>
    </w:p>
    <w:p w14:paraId="6715970D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навыки по использованию музыкально-исполнительских средств выразительности, выполнению 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4250C1B6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наличие творческой  инициативы, сформированных представлений  о методике разучивания музыкальных произведений и приемах работы над исполнительскими трудностями;</w:t>
      </w:r>
    </w:p>
    <w:p w14:paraId="2F2443DA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наличие музыкальной памяти, развитого мелодического, ладогармонического, тембрового слуха;</w:t>
      </w:r>
    </w:p>
    <w:p w14:paraId="1D4BC8C8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наличие навыков репетиционно-концертной работы в качестве солиста.</w:t>
      </w:r>
    </w:p>
    <w:p w14:paraId="7F62582D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i/>
          <w:sz w:val="28"/>
          <w:szCs w:val="28"/>
          <w:lang w:val="ru-RU"/>
        </w:rPr>
        <w:t>Ансамбль:</w:t>
      </w:r>
    </w:p>
    <w:p w14:paraId="7ADDA70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сформированный комплекс навыков и умений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245E0BA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знание ансамблевого репертуара, способствующее воспитанию на разнообразной литературе способностей к коллективному творчеству;</w:t>
      </w:r>
    </w:p>
    <w:p w14:paraId="46F25B4A" w14:textId="77777777" w:rsidR="006634D7" w:rsidRPr="006634D7" w:rsidRDefault="006634D7" w:rsidP="006634D7">
      <w:pPr>
        <w:spacing w:line="276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lastRenderedPageBreak/>
        <w:t>–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14:paraId="5AA4FA4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i/>
          <w:sz w:val="28"/>
          <w:szCs w:val="28"/>
          <w:lang w:val="ru-RU"/>
        </w:rPr>
        <w:t>Фортепиано:</w:t>
      </w:r>
    </w:p>
    <w:p w14:paraId="06215753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знание инструментальных и художественных особенностей и возможностей фортепиано;</w:t>
      </w:r>
    </w:p>
    <w:p w14:paraId="481FB81C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14:paraId="03E6E36A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14:paraId="4BAF19CC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i/>
          <w:sz w:val="28"/>
          <w:szCs w:val="28"/>
          <w:lang w:val="ru-RU"/>
        </w:rPr>
        <w:t>Хоровой класс:</w:t>
      </w:r>
    </w:p>
    <w:p w14:paraId="177D7B1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43E8860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умение передавать авторский замысел музыкального произведения с помощью органического сочетания слова и музыки;</w:t>
      </w:r>
    </w:p>
    <w:p w14:paraId="4A6AEF32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– навыки коллективного хорового исполнительского творчества; </w:t>
      </w:r>
    </w:p>
    <w:p w14:paraId="0367288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–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детей. </w:t>
      </w:r>
    </w:p>
    <w:p w14:paraId="278ABB4E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наличие практических навыков исполнения партий в составе вокального ансамбля и хорового коллектива.</w:t>
      </w:r>
    </w:p>
    <w:p w14:paraId="10406745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i/>
          <w:sz w:val="28"/>
          <w:szCs w:val="28"/>
          <w:lang w:val="ru-RU"/>
        </w:rPr>
        <w:t>Сольфеджио:</w:t>
      </w:r>
    </w:p>
    <w:p w14:paraId="11C683EE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знания музыкальных стилей, способствующих творческой самостоятельности, в том числе:</w:t>
      </w:r>
    </w:p>
    <w:p w14:paraId="07C00E57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знание профессиональной музыкальной терминологии;</w:t>
      </w:r>
    </w:p>
    <w:p w14:paraId="6DF2E104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– 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14:paraId="19AF464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умение импровизировать на заданные музыкальные темы или ритмические построения;</w:t>
      </w:r>
    </w:p>
    <w:p w14:paraId="7426B906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навыки владения элементами музыкального языка (исполнение на инструменте, запись по слуху и т.п.).</w:t>
      </w:r>
    </w:p>
    <w:p w14:paraId="0C9508BA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7C90A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C527C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Слушание музыки: </w:t>
      </w:r>
    </w:p>
    <w:p w14:paraId="639425CE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 составляющих, в том числе о музыкальных инструментах, исполнительских коллективах (хоровых, оркестровых), основных жанрах;</w:t>
      </w:r>
    </w:p>
    <w:p w14:paraId="457B3D3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способность проявлять эмоциональное сопереживание в процессе восприятия музыкального произведения;</w:t>
      </w:r>
    </w:p>
    <w:p w14:paraId="23E8E1C4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14:paraId="3829F42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Музыкальная литература (зарубежная, отечественная):</w:t>
      </w:r>
    </w:p>
    <w:p w14:paraId="3C88F8E7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первичные знания о роли и значении музыкального искусства в системе культуры, духовно-нравственном развитии человека;</w:t>
      </w:r>
    </w:p>
    <w:p w14:paraId="6DC1833E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знание творческих биографий зарубежных и отечественных композиторов согласно программным требованиям;</w:t>
      </w:r>
    </w:p>
    <w:p w14:paraId="33D4CCBF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05BF9288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– умение исполнять на музыкальном инструменте тематический материал пройденных музыкальных произведений; </w:t>
      </w:r>
    </w:p>
    <w:p w14:paraId="21652866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14:paraId="40CBA55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–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14:paraId="5F932E6F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– знание особенностей национальных традиций, фольклорных истоков музыки; </w:t>
      </w:r>
    </w:p>
    <w:p w14:paraId="2C692FC4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знание профессиональной музыкальной терминологии;</w:t>
      </w:r>
    </w:p>
    <w:p w14:paraId="5A5A4B11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14:paraId="54FEB55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– умение в устной и письменной форме излагать свои мысли о творчестве композиторов;  </w:t>
      </w:r>
    </w:p>
    <w:p w14:paraId="4A7FFFEE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умение определять на слух фрагменты того или иного изученного музыкального произведения;</w:t>
      </w:r>
    </w:p>
    <w:p w14:paraId="2B8A3D2E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– 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14:paraId="7159E0E1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i/>
          <w:sz w:val="28"/>
          <w:szCs w:val="28"/>
          <w:lang w:val="ru-RU"/>
        </w:rPr>
        <w:t>Элементарная теория музыки:</w:t>
      </w:r>
    </w:p>
    <w:p w14:paraId="20150968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– знание основных элементов музыкального языка (понятий – звукоряд, лад, интервалы, аккорды, диатоника, хроматика, отклонение, модуляция); </w:t>
      </w:r>
    </w:p>
    <w:p w14:paraId="6216A363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первичные знания о строении музыкальной ткани, типах изложения музыкального материала;</w:t>
      </w:r>
    </w:p>
    <w:p w14:paraId="1986E72E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– умение осуществлять элементарный анализ нотного текста с  объяснением роли выразительных средств в контексте музыкального произведения;</w:t>
      </w:r>
    </w:p>
    <w:p w14:paraId="675F9DDC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–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 </w:t>
      </w:r>
    </w:p>
    <w:p w14:paraId="5A37EC11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683EA4" w14:textId="77777777" w:rsidR="006634D7" w:rsidRPr="006634D7" w:rsidRDefault="006634D7" w:rsidP="006634D7">
      <w:pPr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sz w:val="28"/>
          <w:szCs w:val="28"/>
        </w:rPr>
        <w:t>III</w:t>
      </w: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>. Учебный план</w:t>
      </w:r>
    </w:p>
    <w:p w14:paraId="7037D3B8" w14:textId="77777777" w:rsidR="006634D7" w:rsidRPr="006634D7" w:rsidRDefault="006634D7" w:rsidP="006634D7">
      <w:pPr>
        <w:spacing w:line="276" w:lineRule="auto"/>
        <w:ind w:left="72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3.1. ОП «Народные инструменты» включает  в себя учебные планы, которые являются её неотъемлемой частью:</w:t>
      </w:r>
    </w:p>
    <w:p w14:paraId="28C23840" w14:textId="77777777" w:rsidR="006634D7" w:rsidRPr="006634D7" w:rsidRDefault="006634D7" w:rsidP="006634D7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  учебный план с нормативным сроком освоения 5 лет;</w:t>
      </w:r>
    </w:p>
    <w:p w14:paraId="3DF4B336" w14:textId="77777777" w:rsidR="006634D7" w:rsidRPr="006634D7" w:rsidRDefault="006634D7" w:rsidP="006634D7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-  учебный план с нормативным сроком освоения 8 лет.</w:t>
      </w:r>
    </w:p>
    <w:p w14:paraId="6F8BEECA" w14:textId="77777777" w:rsidR="006634D7" w:rsidRPr="006634D7" w:rsidRDefault="006634D7" w:rsidP="006634D7">
      <w:pPr>
        <w:pStyle w:val="a4"/>
        <w:spacing w:line="276" w:lineRule="auto"/>
        <w:ind w:left="720" w:firstLine="567"/>
        <w:jc w:val="both"/>
        <w:rPr>
          <w:sz w:val="28"/>
          <w:szCs w:val="28"/>
        </w:rPr>
      </w:pPr>
      <w:r w:rsidRPr="006634D7">
        <w:rPr>
          <w:sz w:val="28"/>
          <w:szCs w:val="28"/>
        </w:rPr>
        <w:lastRenderedPageBreak/>
        <w:t xml:space="preserve">3.2. Учебные планы, определяют содержание и организацию образовательного процесса в ОУ по ОП «Народные инструменты», разработаны с учетом  преемственности образовательных программ в области музыкального искусства среднего профессионального и высшего профессионального образования, сохранения единого образовательного пространства, индивидуального  творческого развития обучающихся. Учебные планы ОП «Народные инструменты» предусматривают максимальную, самостоятельную и аудиторную нагрузку обучающихся.   </w:t>
      </w:r>
    </w:p>
    <w:p w14:paraId="6654A2D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3.3.Учебный план программы «Народные инструменты» содержит следующие предметные области:</w:t>
      </w:r>
    </w:p>
    <w:p w14:paraId="57F8A5EA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музыкальное исполнительство;</w:t>
      </w:r>
    </w:p>
    <w:p w14:paraId="7901F39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теория и история музыки и разделы:</w:t>
      </w:r>
    </w:p>
    <w:p w14:paraId="5AEB1C82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консультации;</w:t>
      </w:r>
    </w:p>
    <w:p w14:paraId="08B17EAC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промежуточная аттестация;</w:t>
      </w:r>
    </w:p>
    <w:p w14:paraId="1C553EFD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итоговая аттестация.</w:t>
      </w:r>
    </w:p>
    <w:p w14:paraId="0D5E33B9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Предметные области имеют обязательную и вариативную части, которые состоят из учебных предметов. </w:t>
      </w:r>
    </w:p>
    <w:p w14:paraId="71F30271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При реализации программы «Народные инструменты» </w:t>
      </w: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 сроком обучения 8 лет </w:t>
      </w:r>
      <w:r w:rsidRPr="006634D7">
        <w:rPr>
          <w:rFonts w:ascii="Times New Roman" w:hAnsi="Times New Roman" w:cs="Times New Roman"/>
          <w:sz w:val="28"/>
          <w:szCs w:val="28"/>
          <w:lang w:val="ru-RU"/>
        </w:rPr>
        <w:t>общий объем аудиторной учебной нагрузки обязательной части составляет 1579 часов, в том числе по предметным областям (ПО) и учебным предметам (УП):</w:t>
      </w:r>
    </w:p>
    <w:p w14:paraId="12B198C6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3E90D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ПО.01.Музыкальное исполнительство: </w:t>
      </w:r>
    </w:p>
    <w:p w14:paraId="75464DD5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УП.01.Специальность - 559 часов, </w:t>
      </w:r>
    </w:p>
    <w:p w14:paraId="2524CF27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УП.02.Ансамбль - 165 часов, </w:t>
      </w:r>
    </w:p>
    <w:p w14:paraId="102BDEDE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УП.03.Фортепиано - 99 часов, </w:t>
      </w:r>
    </w:p>
    <w:p w14:paraId="7E119A0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УП.04.Хоровой класс – 98 часов;</w:t>
      </w:r>
    </w:p>
    <w:p w14:paraId="044DEA6A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ПО.02.Теория и история музыки: </w:t>
      </w:r>
    </w:p>
    <w:p w14:paraId="3C269416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УП.01.Сольфеджио - 378,5 часа, </w:t>
      </w:r>
    </w:p>
    <w:p w14:paraId="2F0BF6F2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УП.02.Слушание музыки - 98 часов, </w:t>
      </w:r>
    </w:p>
    <w:p w14:paraId="790D6B6A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УП.03.Музыкальная литература (зарубежная, отечественная) - 181,5 часа.</w:t>
      </w:r>
    </w:p>
    <w:p w14:paraId="12DEC8F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При реализации программы «Народные инструменты» </w:t>
      </w: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>со сроком обучения 5 лет</w:t>
      </w: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 общий объем аудиторной учебной нагрузки обязательной части составляет 1039,5 часа, в том числе по предметным областям (ПО) и учебным предметам (УП):</w:t>
      </w:r>
    </w:p>
    <w:p w14:paraId="07D10840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ПО.01.Музыкальное исполнительство: </w:t>
      </w:r>
    </w:p>
    <w:p w14:paraId="7936222A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УП.01.Специальность – 363 часа, </w:t>
      </w:r>
    </w:p>
    <w:p w14:paraId="2CC997D3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УП.02.Ансамбль - 132 часа, </w:t>
      </w:r>
    </w:p>
    <w:p w14:paraId="4CD24927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УП.03.Фортепиано – 82,5 часа, </w:t>
      </w:r>
    </w:p>
    <w:p w14:paraId="3A4D2C4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УП.04.Хоровой класс – 33 часа;</w:t>
      </w:r>
    </w:p>
    <w:p w14:paraId="3DA90BE4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3A1115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b/>
          <w:sz w:val="28"/>
          <w:szCs w:val="28"/>
          <w:lang w:val="ru-RU"/>
        </w:rPr>
        <w:t>ПО.02.Теория и история музыки:</w:t>
      </w:r>
    </w:p>
    <w:p w14:paraId="63AE11A4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lastRenderedPageBreak/>
        <w:t>УП.01.Сольфеджио - 247,5 часа,</w:t>
      </w:r>
    </w:p>
    <w:p w14:paraId="27E7B791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УП.02.Музыкальная литература (зарубежная, отечественная) - 181,5 часа.</w:t>
      </w:r>
    </w:p>
    <w:p w14:paraId="7F79FA3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Вариативная часть дает возможность расширения и (или) углубления подготовки обучающихся, определяемой содержанием обязательной части, получения обучающимися дополнительных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</w:p>
    <w:p w14:paraId="0581B15B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При формировании ОУ вариативной части, а также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14:paraId="5B7DB6B7" w14:textId="77777777" w:rsidR="006634D7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 xml:space="preserve">При реализации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 </w:t>
      </w:r>
    </w:p>
    <w:p w14:paraId="60381EC9" w14:textId="0033A40A" w:rsidR="0094205C" w:rsidRPr="006634D7" w:rsidRDefault="006634D7" w:rsidP="006634D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94205C" w:rsidRPr="006634D7" w:rsidSect="006634D7">
          <w:type w:val="continuous"/>
          <w:pgSz w:w="16840" w:h="12240" w:orient="landscape"/>
          <w:pgMar w:top="0" w:right="60" w:bottom="0" w:left="0" w:header="720" w:footer="720" w:gutter="0"/>
          <w:cols w:space="720"/>
          <w:docGrid w:linePitch="299"/>
        </w:sectPr>
      </w:pPr>
      <w:r w:rsidRPr="006634D7">
        <w:rPr>
          <w:rFonts w:ascii="Times New Roman" w:hAnsi="Times New Roman" w:cs="Times New Roman"/>
          <w:sz w:val="28"/>
          <w:szCs w:val="28"/>
          <w:lang w:val="ru-RU"/>
        </w:rPr>
        <w:t>4.3.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ОУ</w:t>
      </w:r>
      <w:r w:rsidR="0086226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52FB9B" w14:textId="466E1E35" w:rsidR="0094205C" w:rsidRPr="006634D7" w:rsidRDefault="0094205C" w:rsidP="006634D7">
      <w:pPr>
        <w:rPr>
          <w:rFonts w:ascii="Times New Roman"/>
          <w:sz w:val="20"/>
          <w:lang w:val="ru-RU"/>
        </w:rPr>
        <w:sectPr w:rsidR="0094205C" w:rsidRPr="006634D7">
          <w:pgSz w:w="12240" w:h="16840"/>
          <w:pgMar w:top="60" w:right="0" w:bottom="0" w:left="0" w:header="720" w:footer="720" w:gutter="0"/>
          <w:cols w:space="720"/>
        </w:sectPr>
      </w:pPr>
      <w:bookmarkStart w:id="0" w:name="_GoBack"/>
      <w:bookmarkEnd w:id="0"/>
    </w:p>
    <w:p w14:paraId="6D7C6768" w14:textId="77777777" w:rsidR="0094205C" w:rsidRPr="006634D7" w:rsidRDefault="0094205C">
      <w:pPr>
        <w:rPr>
          <w:rFonts w:ascii="Times New Roman"/>
          <w:sz w:val="20"/>
          <w:lang w:val="ru-RU"/>
        </w:rPr>
        <w:sectPr w:rsidR="0094205C" w:rsidRPr="006634D7">
          <w:pgSz w:w="12240" w:h="16840"/>
          <w:pgMar w:top="60" w:right="0" w:bottom="0" w:left="0" w:header="720" w:footer="720" w:gutter="0"/>
          <w:cols w:space="720"/>
        </w:sectPr>
      </w:pPr>
    </w:p>
    <w:p w14:paraId="5897F6CB" w14:textId="77777777" w:rsidR="0094205C" w:rsidRPr="006634D7" w:rsidRDefault="006634D7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8640" behindDoc="0" locked="0" layoutInCell="1" allowOverlap="1" wp14:anchorId="0EE87262" wp14:editId="0678CD88">
            <wp:simplePos x="0" y="0"/>
            <wp:positionH relativeFrom="page">
              <wp:posOffset>68580</wp:posOffset>
            </wp:positionH>
            <wp:positionV relativeFrom="page">
              <wp:posOffset>0</wp:posOffset>
            </wp:positionV>
            <wp:extent cx="7685532" cy="1068019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5532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E3A6E1" w14:textId="77777777" w:rsidR="0094205C" w:rsidRPr="006634D7" w:rsidRDefault="0094205C">
      <w:pPr>
        <w:rPr>
          <w:rFonts w:ascii="Times New Roman"/>
          <w:sz w:val="17"/>
          <w:lang w:val="ru-RU"/>
        </w:rPr>
        <w:sectPr w:rsidR="0094205C" w:rsidRPr="006634D7">
          <w:pgSz w:w="12240" w:h="16840"/>
          <w:pgMar w:top="1940" w:right="0" w:bottom="280" w:left="0" w:header="720" w:footer="720" w:gutter="0"/>
          <w:cols w:space="720"/>
        </w:sectPr>
      </w:pPr>
    </w:p>
    <w:p w14:paraId="3085FD7A" w14:textId="77777777" w:rsidR="0094205C" w:rsidRDefault="006634D7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3718929" wp14:editId="15A7D0ED">
            <wp:extent cx="7486197" cy="1042187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197" cy="1042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9EED7" w14:textId="77777777" w:rsidR="0094205C" w:rsidRDefault="0094205C">
      <w:pPr>
        <w:rPr>
          <w:rFonts w:ascii="Times New Roman"/>
          <w:sz w:val="20"/>
        </w:rPr>
        <w:sectPr w:rsidR="0094205C">
          <w:pgSz w:w="12240" w:h="16840"/>
          <w:pgMar w:top="60" w:right="0" w:bottom="0" w:left="0" w:header="720" w:footer="720" w:gutter="0"/>
          <w:cols w:space="720"/>
        </w:sectPr>
      </w:pPr>
    </w:p>
    <w:p w14:paraId="582C6673" w14:textId="77777777" w:rsidR="0094205C" w:rsidRDefault="006634D7">
      <w:pPr>
        <w:ind w:left="1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206BE35" wp14:editId="37BBD43E">
            <wp:extent cx="7490675" cy="1042187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0675" cy="1042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33A65" w14:textId="77777777" w:rsidR="0094205C" w:rsidRDefault="0094205C">
      <w:pPr>
        <w:rPr>
          <w:rFonts w:ascii="Times New Roman"/>
          <w:sz w:val="20"/>
        </w:rPr>
        <w:sectPr w:rsidR="0094205C">
          <w:pgSz w:w="12240" w:h="16840"/>
          <w:pgMar w:top="60" w:right="0" w:bottom="0" w:left="0" w:header="720" w:footer="720" w:gutter="0"/>
          <w:cols w:space="720"/>
        </w:sectPr>
      </w:pPr>
    </w:p>
    <w:p w14:paraId="0BC40EC2" w14:textId="77777777" w:rsidR="0094205C" w:rsidRDefault="006634D7">
      <w:pPr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BCA11F6" wp14:editId="521FD020">
            <wp:extent cx="7495156" cy="1038606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5156" cy="1038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6E8B0" w14:textId="77777777" w:rsidR="0094205C" w:rsidRDefault="0094205C">
      <w:pPr>
        <w:rPr>
          <w:rFonts w:ascii="Times New Roman"/>
          <w:sz w:val="20"/>
        </w:rPr>
        <w:sectPr w:rsidR="0094205C">
          <w:pgSz w:w="12240" w:h="16840"/>
          <w:pgMar w:top="60" w:right="0" w:bottom="0" w:left="0" w:header="720" w:footer="720" w:gutter="0"/>
          <w:cols w:space="720"/>
        </w:sectPr>
      </w:pPr>
    </w:p>
    <w:p w14:paraId="1BC99B54" w14:textId="6331594F" w:rsidR="00862263" w:rsidRDefault="006634D7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9803996" wp14:editId="372E00CA">
            <wp:extent cx="7521299" cy="1040844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1299" cy="1040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B3B00" w14:textId="300873AA" w:rsidR="00862263" w:rsidRPr="00862263" w:rsidRDefault="00862263" w:rsidP="00862263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                             </w:t>
      </w:r>
      <w:r w:rsidRPr="00862263">
        <w:rPr>
          <w:rFonts w:ascii="Times New Roman" w:hAnsi="Times New Roman" w:cs="Times New Roman"/>
          <w:b/>
          <w:sz w:val="28"/>
          <w:szCs w:val="28"/>
        </w:rPr>
        <w:t>V</w:t>
      </w: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>. Система и критерии оценок промежуточных и итоговых аттестаций.</w:t>
      </w:r>
    </w:p>
    <w:p w14:paraId="7D234D8E" w14:textId="77777777" w:rsidR="00862263" w:rsidRPr="00862263" w:rsidRDefault="00862263" w:rsidP="00862263">
      <w:pPr>
        <w:spacing w:line="276" w:lineRule="auto"/>
        <w:ind w:left="115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E6349A1" w14:textId="77777777" w:rsidR="00862263" w:rsidRPr="00862263" w:rsidRDefault="00862263" w:rsidP="00862263">
      <w:pPr>
        <w:spacing w:line="276" w:lineRule="auto"/>
        <w:ind w:left="115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>5.1.Оценка качества реализации программы «Народные инструменты» включает в себя текущий контроль успеваемости, промежуточную и итоговую аттестацию обучающихся.</w:t>
      </w:r>
    </w:p>
    <w:p w14:paraId="520C87DE" w14:textId="77777777" w:rsidR="00862263" w:rsidRPr="00862263" w:rsidRDefault="00862263" w:rsidP="00862263">
      <w:pPr>
        <w:spacing w:line="276" w:lineRule="auto"/>
        <w:ind w:left="115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>5.2.В качестве средств текущего контроля успеваемости ОУ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14:paraId="45C53C72" w14:textId="77777777" w:rsidR="00862263" w:rsidRPr="00862263" w:rsidRDefault="00862263" w:rsidP="00862263">
      <w:pPr>
        <w:spacing w:line="276" w:lineRule="auto"/>
        <w:ind w:left="115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5.3.Промежуточная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14:paraId="3AACB15D" w14:textId="77777777" w:rsidR="00862263" w:rsidRPr="00862263" w:rsidRDefault="00862263" w:rsidP="00862263">
      <w:pPr>
        <w:spacing w:line="276" w:lineRule="auto"/>
        <w:ind w:left="115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промежуточной аттестации и условия ее проведения разрабатываются ОУ самостоятельно на основании настоящих ФГТ.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Уровень  подготовки  обучающихся  является  результатом  освоения    программы  учебного  предмета  </w:t>
      </w:r>
    </w:p>
    <w:p w14:paraId="0E1D0F5C" w14:textId="77777777" w:rsidR="00862263" w:rsidRPr="00862263" w:rsidRDefault="00862263" w:rsidP="00862263">
      <w:pPr>
        <w:spacing w:line="276" w:lineRule="auto"/>
        <w:ind w:left="115" w:firstLine="720"/>
        <w:jc w:val="both"/>
        <w:rPr>
          <w:rFonts w:ascii="Times New Roman" w:hAnsi="Times New Roman" w:cs="Times New Roman"/>
          <w:spacing w:val="-9"/>
          <w:w w:val="9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>5.4.«Специальность»</w:t>
      </w:r>
      <w:r w:rsidRPr="00862263">
        <w:rPr>
          <w:rFonts w:ascii="Times New Roman" w:hAnsi="Times New Roman" w:cs="Times New Roman"/>
          <w:sz w:val="28"/>
          <w:szCs w:val="28"/>
          <w:lang w:val="ru-RU"/>
        </w:rPr>
        <w:t>,  который  предполагает формирование следующих знаний, умений, навыков.</w:t>
      </w:r>
    </w:p>
    <w:p w14:paraId="0BE2F658" w14:textId="77777777" w:rsidR="00862263" w:rsidRPr="00862263" w:rsidRDefault="00862263" w:rsidP="00862263">
      <w:pPr>
        <w:pStyle w:val="af2"/>
        <w:kinsoku w:val="0"/>
        <w:overflowPunct w:val="0"/>
        <w:ind w:left="115" w:right="-2" w:firstLine="708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аким</w:t>
      </w:r>
      <w:r w:rsidRPr="00862263">
        <w:rPr>
          <w:rFonts w:ascii="Times New Roman" w:hAnsi="Times New Roman" w:cs="Times New Roman"/>
          <w:spacing w:val="5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6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ченик</w:t>
      </w:r>
      <w:r w:rsidRPr="00862263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нцу</w:t>
      </w:r>
      <w:r w:rsidRPr="00862263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ммы</w:t>
      </w:r>
      <w:r w:rsidRPr="00862263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:</w:t>
      </w:r>
    </w:p>
    <w:p w14:paraId="1D11511B" w14:textId="77777777" w:rsidR="00862263" w:rsidRPr="00862263" w:rsidRDefault="00862263" w:rsidP="00862263">
      <w:pPr>
        <w:pStyle w:val="af2"/>
        <w:widowControl w:val="0"/>
        <w:numPr>
          <w:ilvl w:val="2"/>
          <w:numId w:val="2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е;</w:t>
      </w:r>
    </w:p>
    <w:p w14:paraId="3C61490F" w14:textId="77777777" w:rsidR="00862263" w:rsidRPr="00862263" w:rsidRDefault="00862263" w:rsidP="00862263">
      <w:pPr>
        <w:pStyle w:val="af2"/>
        <w:widowControl w:val="0"/>
        <w:numPr>
          <w:ilvl w:val="2"/>
          <w:numId w:val="2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ь </w:t>
      </w:r>
      <w:r w:rsidRPr="00862263">
        <w:rPr>
          <w:rFonts w:ascii="Times New Roman" w:hAnsi="Times New Roman" w:cs="Times New Roman"/>
          <w:spacing w:val="6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ру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862263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а;</w:t>
      </w:r>
    </w:p>
    <w:p w14:paraId="7B3C8C87" w14:textId="77777777" w:rsidR="00862263" w:rsidRPr="00862263" w:rsidRDefault="00862263" w:rsidP="00862263">
      <w:pPr>
        <w:pStyle w:val="af2"/>
        <w:widowControl w:val="0"/>
        <w:numPr>
          <w:ilvl w:val="2"/>
          <w:numId w:val="2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ь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а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 инс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 их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5CE80D34" w14:textId="77777777" w:rsidR="00862263" w:rsidRPr="00862263" w:rsidRDefault="00862263" w:rsidP="00862263">
      <w:pPr>
        <w:pStyle w:val="af2"/>
        <w:widowControl w:val="0"/>
        <w:numPr>
          <w:ilvl w:val="2"/>
          <w:numId w:val="2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4D4F6EF6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left" w:pos="45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сис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ых 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ее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7B60C2DB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left" w:pos="45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2"/>
          <w:w w:val="95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6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ные 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 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й 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(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,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а,</w:t>
      </w:r>
      <w:r w:rsidRPr="00862263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их,</w:t>
      </w:r>
      <w:r w:rsidRPr="00862263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мп</w:t>
      </w:r>
      <w:r w:rsidRPr="00862263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)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;</w:t>
      </w:r>
    </w:p>
    <w:p w14:paraId="4A20568D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9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60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6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жа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6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ки</w:t>
      </w:r>
      <w:r w:rsidRPr="00862263">
        <w:rPr>
          <w:rFonts w:ascii="Times New Roman" w:hAnsi="Times New Roman" w:cs="Times New Roman"/>
          <w:spacing w:val="6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(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инс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мен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та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ый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й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сим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фо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8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8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862263">
        <w:rPr>
          <w:rFonts w:ascii="Times New Roman" w:hAnsi="Times New Roman" w:cs="Times New Roman"/>
          <w:spacing w:val="-2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);</w:t>
      </w:r>
    </w:p>
    <w:p w14:paraId="55A536F6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83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инструменте </w:t>
      </w:r>
    </w:p>
    <w:p w14:paraId="3E3A701B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835" w:right="-2" w:firstLine="851"/>
        <w:jc w:val="both"/>
        <w:rPr>
          <w:rFonts w:ascii="Times New Roman" w:hAnsi="Times New Roman" w:cs="Times New Roman"/>
          <w:spacing w:val="-6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8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 их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в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пп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62EB957F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6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кие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жно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 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оиз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8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и;</w:t>
      </w:r>
    </w:p>
    <w:p w14:paraId="02D3133D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6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иан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8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ее 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7695C66D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6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5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над</w:t>
      </w:r>
      <w:r w:rsidRPr="00862263">
        <w:rPr>
          <w:rFonts w:ascii="Times New Roman" w:hAnsi="Times New Roman" w:cs="Times New Roman"/>
          <w:spacing w:val="5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ясь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на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ия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я,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а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ру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3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над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6AEA3770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6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к 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анию 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lastRenderedPageBreak/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ыт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гих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8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и;</w:t>
      </w:r>
    </w:p>
    <w:p w14:paraId="365DAD90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ных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6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цен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42D83A1D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5"/>
          <w:sz w:val="28"/>
          <w:szCs w:val="28"/>
        </w:rPr>
        <w:t>име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иг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;</w:t>
      </w:r>
    </w:p>
    <w:p w14:paraId="7C3A4B57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име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ык</w:t>
      </w:r>
      <w:r w:rsidRPr="00862263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ици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63693C85" w14:textId="77777777" w:rsidR="00862263" w:rsidRPr="00862263" w:rsidRDefault="00862263" w:rsidP="00862263">
      <w:pPr>
        <w:pStyle w:val="af2"/>
        <w:widowControl w:val="0"/>
        <w:numPr>
          <w:ilvl w:val="0"/>
          <w:numId w:val="3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ык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30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, 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w w:val="111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ых 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ней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му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57439428" w14:textId="77777777" w:rsidR="00862263" w:rsidRPr="00862263" w:rsidRDefault="00862263" w:rsidP="00862263">
      <w:pPr>
        <w:pStyle w:val="af2"/>
        <w:widowControl w:val="0"/>
        <w:numPr>
          <w:ilvl w:val="1"/>
          <w:numId w:val="3"/>
        </w:numPr>
        <w:tabs>
          <w:tab w:val="clear" w:pos="708"/>
          <w:tab w:val="left" w:pos="53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rPr>
          <w:rFonts w:ascii="Times New Roman" w:hAnsi="Times New Roman" w:cs="Times New Roman"/>
          <w:spacing w:val="-12"/>
          <w:w w:val="95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ык</w:t>
      </w:r>
      <w:r w:rsidRPr="00862263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ичных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862263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ях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ах.</w:t>
      </w:r>
    </w:p>
    <w:p w14:paraId="56979434" w14:textId="77777777" w:rsidR="00862263" w:rsidRPr="00862263" w:rsidRDefault="00862263" w:rsidP="00862263">
      <w:pPr>
        <w:pStyle w:val="af2"/>
        <w:tabs>
          <w:tab w:val="left" w:pos="851"/>
        </w:tabs>
        <w:kinsoku w:val="0"/>
        <w:overflowPunct w:val="0"/>
        <w:ind w:left="115" w:right="-2" w:firstLine="851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2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-24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мм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24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6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6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чи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9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i/>
          <w:iCs/>
          <w:w w:val="95"/>
          <w:sz w:val="28"/>
          <w:szCs w:val="28"/>
        </w:rPr>
        <w:t>:</w:t>
      </w:r>
    </w:p>
    <w:p w14:paraId="101D6849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left" w:pos="53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1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5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5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5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7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му</w:t>
      </w:r>
      <w:r w:rsidRPr="00862263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му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53366061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left" w:pos="53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баяниста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чает</w:t>
      </w:r>
      <w:r w:rsidRPr="00862263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сы</w:t>
      </w:r>
      <w:r w:rsidRPr="00862263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ики,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5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ия,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ию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пп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681C5B5A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мений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баяна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ее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а;</w:t>
      </w:r>
    </w:p>
    <w:p w14:paraId="22E97E0A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86226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баяна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72950026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5933ACB0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баяна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(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ы)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8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6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ыми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6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мение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2E74B195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spacing w:val="-6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 на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ию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86226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й;</w:t>
      </w:r>
    </w:p>
    <w:p w14:paraId="4DCD6C35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мение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5CBD073E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862263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по</w:t>
      </w:r>
      <w:r w:rsidRPr="00862263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ию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я,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мению</w:t>
      </w:r>
      <w:r w:rsidRPr="00862263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2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я;</w:t>
      </w:r>
    </w:p>
    <w:p w14:paraId="5ACBB521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анию</w:t>
      </w:r>
      <w:r w:rsidRPr="00862263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8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862263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нию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7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няе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ых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ению</w:t>
      </w:r>
      <w:r w:rsidRPr="00862263">
        <w:rPr>
          <w:rFonts w:ascii="Times New Roman" w:hAnsi="Times New Roman" w:cs="Times New Roman"/>
          <w:spacing w:val="6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зли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ыми</w:t>
      </w:r>
      <w:r w:rsidRPr="00862263">
        <w:rPr>
          <w:rFonts w:ascii="Times New Roman" w:hAnsi="Times New Roman" w:cs="Times New Roman"/>
          <w:spacing w:val="6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ами</w:t>
      </w:r>
      <w:r w:rsidRPr="00862263">
        <w:rPr>
          <w:rFonts w:ascii="Times New Roman" w:hAnsi="Times New Roman" w:cs="Times New Roman"/>
          <w:spacing w:val="6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862263">
        <w:rPr>
          <w:rFonts w:ascii="Times New Roman" w:hAnsi="Times New Roman" w:cs="Times New Roman"/>
          <w:spacing w:val="6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анию</w:t>
      </w:r>
      <w:r w:rsidRPr="00862263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53F0AA7F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6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862263">
        <w:rPr>
          <w:rFonts w:ascii="Times New Roman" w:hAnsi="Times New Roman" w:cs="Times New Roman"/>
          <w:spacing w:val="6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 ме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ания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ах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8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52C9BF79" w14:textId="77777777" w:rsidR="00862263" w:rsidRPr="00862263" w:rsidRDefault="00862263" w:rsidP="00862263">
      <w:pPr>
        <w:pStyle w:val="af2"/>
        <w:widowControl w:val="0"/>
        <w:numPr>
          <w:ilvl w:val="0"/>
          <w:numId w:val="4"/>
        </w:numPr>
        <w:tabs>
          <w:tab w:val="clear" w:pos="708"/>
          <w:tab w:val="num" w:pos="823"/>
          <w:tab w:val="left" w:pos="851"/>
        </w:tabs>
        <w:kinsoku w:val="0"/>
        <w:overflowPunct w:val="0"/>
        <w:autoSpaceDE w:val="0"/>
        <w:spacing w:after="0"/>
        <w:ind w:left="115" w:right="-2" w:firstLine="851"/>
        <w:jc w:val="both"/>
        <w:rPr>
          <w:rFonts w:ascii="Times New Roman" w:hAnsi="Times New Roman" w:cs="Times New Roman"/>
          <w:b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нце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а.</w:t>
      </w:r>
    </w:p>
    <w:p w14:paraId="20C37008" w14:textId="77777777" w:rsidR="00862263" w:rsidRPr="00862263" w:rsidRDefault="00862263" w:rsidP="00862263">
      <w:pPr>
        <w:pStyle w:val="af2"/>
        <w:kinsoku w:val="0"/>
        <w:overflowPunct w:val="0"/>
        <w:ind w:left="115" w:right="-2" w:firstLine="708"/>
        <w:jc w:val="both"/>
        <w:rPr>
          <w:rFonts w:ascii="Times New Roman" w:hAnsi="Times New Roman" w:cs="Times New Roman"/>
          <w:i/>
          <w:iCs/>
          <w:w w:val="95"/>
          <w:sz w:val="28"/>
          <w:szCs w:val="28"/>
        </w:rPr>
      </w:pP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5.4.1.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цен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 xml:space="preserve">и </w:t>
      </w:r>
      <w:r w:rsidRPr="00862263">
        <w:rPr>
          <w:rFonts w:ascii="Times New Roman" w:hAnsi="Times New Roman" w:cs="Times New Roman"/>
          <w:b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b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b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b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b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b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зн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 xml:space="preserve">й </w:t>
      </w:r>
      <w:r w:rsidRPr="00862263">
        <w:rPr>
          <w:rFonts w:ascii="Times New Roman" w:hAnsi="Times New Roman" w:cs="Times New Roman"/>
          <w:b/>
          <w:spacing w:val="2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spacing w:val="11"/>
          <w:w w:val="90"/>
          <w:sz w:val="28"/>
          <w:szCs w:val="28"/>
        </w:rPr>
        <w:t xml:space="preserve"> УП 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«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Сп</w:t>
      </w:r>
      <w:r w:rsidRPr="00862263">
        <w:rPr>
          <w:rFonts w:ascii="Times New Roman" w:hAnsi="Times New Roman" w:cs="Times New Roman"/>
          <w:b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b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b/>
          <w:spacing w:val="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b/>
          <w:spacing w:val="-1"/>
          <w:w w:val="90"/>
          <w:sz w:val="28"/>
          <w:szCs w:val="28"/>
        </w:rPr>
        <w:t>ть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» ох</w:t>
      </w:r>
      <w:r w:rsidRPr="00862263">
        <w:rPr>
          <w:rFonts w:ascii="Times New Roman" w:hAnsi="Times New Roman" w:cs="Times New Roman"/>
          <w:b/>
          <w:spacing w:val="-9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b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b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b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b/>
          <w:spacing w:val="-6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b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b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b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b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b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b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b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я:</w:t>
      </w:r>
    </w:p>
    <w:p w14:paraId="04ADAC0A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rPr>
          <w:rFonts w:ascii="Times New Roman" w:hAnsi="Times New Roman" w:cs="Times New Roman"/>
          <w:i/>
          <w:iCs/>
          <w:sz w:val="28"/>
          <w:szCs w:val="28"/>
        </w:rPr>
      </w:pPr>
      <w:r w:rsidRPr="00862263">
        <w:rPr>
          <w:rFonts w:ascii="Times New Roman" w:hAnsi="Times New Roman" w:cs="Times New Roman"/>
          <w:i/>
          <w:iCs/>
          <w:w w:val="95"/>
          <w:sz w:val="28"/>
          <w:szCs w:val="28"/>
        </w:rPr>
        <w:t>-</w:t>
      </w:r>
      <w:r w:rsidRPr="00862263">
        <w:rPr>
          <w:rFonts w:ascii="Times New Roman" w:hAnsi="Times New Roman" w:cs="Times New Roman"/>
          <w:i/>
          <w:iCs/>
          <w:spacing w:val="8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еку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щ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1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2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i/>
          <w:iCs/>
          <w:w w:val="95"/>
          <w:sz w:val="28"/>
          <w:szCs w:val="28"/>
        </w:rPr>
        <w:t>;</w:t>
      </w:r>
    </w:p>
    <w:p w14:paraId="15ADB9E7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rPr>
          <w:rFonts w:ascii="Times New Roman" w:hAnsi="Times New Roman" w:cs="Times New Roman"/>
          <w:i/>
          <w:iCs/>
          <w:sz w:val="28"/>
          <w:szCs w:val="28"/>
        </w:rPr>
      </w:pPr>
      <w:r w:rsidRPr="00862263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862263">
        <w:rPr>
          <w:rFonts w:ascii="Times New Roman" w:hAnsi="Times New Roman" w:cs="Times New Roman"/>
          <w:i/>
          <w:iCs/>
          <w:spacing w:val="-3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-13"/>
          <w:sz w:val="28"/>
          <w:szCs w:val="28"/>
        </w:rPr>
        <w:t>о</w:t>
      </w:r>
      <w:r w:rsidRPr="00862263">
        <w:rPr>
          <w:rFonts w:ascii="Times New Roman" w:hAnsi="Times New Roman" w:cs="Times New Roman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9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862263">
        <w:rPr>
          <w:rFonts w:ascii="Times New Roman" w:hAnsi="Times New Roman" w:cs="Times New Roman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862263">
        <w:rPr>
          <w:rFonts w:ascii="Times New Roman" w:hAnsi="Times New Roman" w:cs="Times New Roman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862263">
        <w:rPr>
          <w:rFonts w:ascii="Times New Roman" w:hAnsi="Times New Roman" w:cs="Times New Roman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sz w:val="28"/>
          <w:szCs w:val="28"/>
        </w:rPr>
        <w:t>тт</w:t>
      </w:r>
      <w:r w:rsidRPr="00862263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862263">
        <w:rPr>
          <w:rFonts w:ascii="Times New Roman" w:hAnsi="Times New Roman" w:cs="Times New Roman"/>
          <w:sz w:val="28"/>
          <w:szCs w:val="28"/>
        </w:rPr>
        <w:t>ст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62263">
        <w:rPr>
          <w:rFonts w:ascii="Times New Roman" w:hAnsi="Times New Roman" w:cs="Times New Roman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z w:val="28"/>
          <w:szCs w:val="28"/>
        </w:rPr>
        <w:t>уч</w:t>
      </w:r>
      <w:r w:rsidRPr="0086226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sz w:val="28"/>
          <w:szCs w:val="28"/>
        </w:rPr>
        <w:t>щ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0"/>
          <w:sz w:val="28"/>
          <w:szCs w:val="28"/>
        </w:rPr>
        <w:t>х</w:t>
      </w:r>
      <w:r w:rsidRPr="00862263">
        <w:rPr>
          <w:rFonts w:ascii="Times New Roman" w:hAnsi="Times New Roman" w:cs="Times New Roman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862263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44C18439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rPr>
          <w:rFonts w:ascii="Times New Roman" w:hAnsi="Times New Roman" w:cs="Times New Roman"/>
          <w:spacing w:val="-2"/>
          <w:w w:val="95"/>
          <w:sz w:val="28"/>
          <w:szCs w:val="28"/>
        </w:rPr>
      </w:pPr>
      <w:r w:rsidRPr="00862263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862263">
        <w:rPr>
          <w:rFonts w:ascii="Times New Roman" w:hAnsi="Times New Roman" w:cs="Times New Roman"/>
          <w:i/>
          <w:iCs/>
          <w:spacing w:val="-1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862263">
        <w:rPr>
          <w:rFonts w:ascii="Times New Roman" w:hAnsi="Times New Roman" w:cs="Times New Roman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862263">
        <w:rPr>
          <w:rFonts w:ascii="Times New Roman" w:hAnsi="Times New Roman" w:cs="Times New Roman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sz w:val="28"/>
          <w:szCs w:val="28"/>
        </w:rPr>
        <w:t>тт</w:t>
      </w:r>
      <w:r w:rsidRPr="00862263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862263">
        <w:rPr>
          <w:rFonts w:ascii="Times New Roman" w:hAnsi="Times New Roman" w:cs="Times New Roman"/>
          <w:sz w:val="28"/>
          <w:szCs w:val="28"/>
        </w:rPr>
        <w:t>ст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аци</w:t>
      </w:r>
      <w:r w:rsidRPr="00862263">
        <w:rPr>
          <w:rFonts w:ascii="Times New Roman" w:hAnsi="Times New Roman" w:cs="Times New Roman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3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sz w:val="28"/>
          <w:szCs w:val="28"/>
        </w:rPr>
        <w:t>щ</w:t>
      </w:r>
      <w:r w:rsidRPr="0086226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2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3"/>
          <w:sz w:val="28"/>
          <w:szCs w:val="28"/>
        </w:rPr>
        <w:t>ся</w:t>
      </w:r>
      <w:r w:rsidRPr="0086226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EFA461D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6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чн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й </w:t>
      </w:r>
      <w:r w:rsidRPr="00862263">
        <w:rPr>
          <w:rFonts w:ascii="Times New Roman" w:hAnsi="Times New Roman" w:cs="Times New Roman"/>
          <w:spacing w:val="-9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тт</w:t>
      </w:r>
      <w:r w:rsidRPr="00862263">
        <w:rPr>
          <w:rFonts w:ascii="Times New Roman" w:hAnsi="Times New Roman" w:cs="Times New Roman"/>
          <w:spacing w:val="8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-</w:t>
      </w:r>
      <w:r w:rsidRPr="00862263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ня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9"/>
          <w:w w:val="95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6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и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8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6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0"/>
          <w:w w:val="95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862263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5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нн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му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9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32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6"/>
        <w:gridCol w:w="7905"/>
        <w:gridCol w:w="4111"/>
      </w:tblGrid>
      <w:tr w:rsidR="00862263" w:rsidRPr="00862263" w14:paraId="6D4AD817" w14:textId="77777777" w:rsidTr="00862263">
        <w:trPr>
          <w:trHeight w:hRule="exact" w:val="521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0A458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Ви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6226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DADB2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За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да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ч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D4487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</w:t>
            </w:r>
            <w:r w:rsidRPr="00862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862263" w:rsidRPr="00862263" w14:paraId="7FE2A14B" w14:textId="77777777" w:rsidTr="00862263">
        <w:trPr>
          <w:trHeight w:hRule="exact" w:val="2633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0E8FB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у</w:t>
            </w:r>
            <w:r w:rsidRPr="008622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щи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62263">
              <w:rPr>
                <w:rFonts w:ascii="Times New Roman" w:hAnsi="Times New Roman" w:cs="Times New Roman"/>
                <w:w w:val="103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ол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6E47D" w14:textId="77777777" w:rsidR="00862263" w:rsidRPr="00862263" w:rsidRDefault="00862263" w:rsidP="00862263">
            <w:pPr>
              <w:pStyle w:val="a3"/>
              <w:numPr>
                <w:ilvl w:val="0"/>
                <w:numId w:val="6"/>
              </w:numPr>
              <w:tabs>
                <w:tab w:val="left" w:pos="265"/>
              </w:tabs>
              <w:suppressAutoHyphens/>
              <w:kinsoku w:val="0"/>
              <w:overflowPunct w:val="0"/>
              <w:autoSpaceDN/>
              <w:spacing w:line="276" w:lineRule="auto"/>
              <w:ind w:left="102" w:right="-2" w:firstLine="0"/>
              <w:jc w:val="both"/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п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д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д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ж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36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че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б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й</w:t>
            </w:r>
            <w:r w:rsidRPr="00862263">
              <w:rPr>
                <w:rFonts w:ascii="Times New Roman" w:hAnsi="Times New Roman" w:cs="Times New Roman"/>
                <w:spacing w:val="39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ц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ны,</w:t>
            </w:r>
          </w:p>
          <w:p w14:paraId="15785A44" w14:textId="77777777" w:rsidR="00862263" w:rsidRPr="00862263" w:rsidRDefault="00862263" w:rsidP="00862263">
            <w:pPr>
              <w:pStyle w:val="a3"/>
              <w:numPr>
                <w:ilvl w:val="0"/>
                <w:numId w:val="6"/>
              </w:numPr>
              <w:tabs>
                <w:tab w:val="left" w:pos="404"/>
              </w:tabs>
              <w:suppressAutoHyphens/>
              <w:kinsoku w:val="0"/>
              <w:overflowPunct w:val="0"/>
              <w:autoSpaceDN/>
              <w:spacing w:line="276" w:lineRule="auto"/>
              <w:ind w:left="102" w:right="-2" w:firstLine="0"/>
              <w:jc w:val="both"/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ыя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ие</w:t>
            </w:r>
            <w:r w:rsidRPr="00862263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ш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ча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щ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111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чаем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му</w:t>
            </w:r>
            <w:r w:rsidRPr="00862263">
              <w:rPr>
                <w:rFonts w:ascii="Times New Roman" w:hAnsi="Times New Roman" w:cs="Times New Roman"/>
                <w:spacing w:val="1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ме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8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,</w:t>
            </w:r>
          </w:p>
          <w:p w14:paraId="452BA7C9" w14:textId="77777777" w:rsidR="00862263" w:rsidRPr="00862263" w:rsidRDefault="00862263" w:rsidP="00862263">
            <w:pPr>
              <w:pStyle w:val="a3"/>
              <w:numPr>
                <w:ilvl w:val="0"/>
                <w:numId w:val="6"/>
              </w:numPr>
              <w:tabs>
                <w:tab w:val="left" w:pos="294"/>
              </w:tabs>
              <w:suppressAutoHyphens/>
              <w:kinsoku w:val="0"/>
              <w:overflowPunct w:val="0"/>
              <w:autoSpaceDN/>
              <w:spacing w:line="276" w:lineRule="auto"/>
              <w:ind w:left="102" w:right="-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ш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ие</w:t>
            </w:r>
            <w:r w:rsidRPr="00862263">
              <w:rPr>
                <w:rFonts w:ascii="Times New Roman" w:hAnsi="Times New Roman" w:cs="Times New Roman"/>
                <w:spacing w:val="4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pacing w:val="5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3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ния</w:t>
            </w:r>
            <w:r w:rsidRPr="00862263">
              <w:rPr>
                <w:rFonts w:ascii="Times New Roman" w:hAnsi="Times New Roman" w:cs="Times New Roman"/>
                <w:spacing w:val="5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щ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о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.</w:t>
            </w:r>
            <w:r w:rsidRPr="00862263">
              <w:rPr>
                <w:rFonts w:ascii="Times New Roman" w:hAnsi="Times New Roman" w:cs="Times New Roman"/>
                <w:spacing w:val="2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щ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ий</w:t>
            </w:r>
            <w:r w:rsidRPr="00862263">
              <w:rPr>
                <w:rFonts w:ascii="Times New Roman" w:hAnsi="Times New Roman" w:cs="Times New Roman"/>
                <w:spacing w:val="1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4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ь</w:t>
            </w:r>
            <w:r w:rsidRPr="00862263">
              <w:rPr>
                <w:rFonts w:ascii="Times New Roman" w:hAnsi="Times New Roman" w:cs="Times New Roman"/>
                <w:w w:val="87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щ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ся</w:t>
            </w:r>
            <w:r w:rsidRPr="00862263">
              <w:rPr>
                <w:rFonts w:ascii="Times New Roman" w:hAnsi="Times New Roman" w:cs="Times New Roman"/>
                <w:spacing w:val="2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ем</w:t>
            </w:r>
            <w:r w:rsidRPr="00862263">
              <w:rPr>
                <w:rFonts w:ascii="Times New Roman" w:hAnsi="Times New Roman" w:cs="Times New Roman"/>
                <w:spacing w:val="2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 сп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ци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льн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1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ег</w:t>
            </w:r>
            <w:r w:rsidRPr="00862263">
              <w:rPr>
                <w:rFonts w:ascii="Times New Roman" w:hAnsi="Times New Roman" w:cs="Times New Roman"/>
                <w:spacing w:val="-15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но</w:t>
            </w:r>
            <w:r w:rsidRPr="00862263">
              <w:rPr>
                <w:rFonts w:ascii="Times New Roman" w:hAnsi="Times New Roman" w:cs="Times New Roman"/>
                <w:spacing w:val="1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(с</w:t>
            </w:r>
            <w:r w:rsidRPr="00862263">
              <w:rPr>
                <w:rFonts w:ascii="Times New Roman" w:hAnsi="Times New Roman" w:cs="Times New Roman"/>
                <w:w w:val="88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ри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ь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ю</w:t>
            </w:r>
            <w:r w:rsidRPr="00862263">
              <w:rPr>
                <w:rFonts w:ascii="Times New Roman" w:hAnsi="Times New Roman" w:cs="Times New Roman"/>
                <w:spacing w:val="5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не</w:t>
            </w:r>
            <w:r w:rsidRPr="00862263">
              <w:rPr>
                <w:rFonts w:ascii="Times New Roman" w:hAnsi="Times New Roman" w:cs="Times New Roman"/>
                <w:spacing w:val="27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ее</w:t>
            </w:r>
            <w:r w:rsidRPr="00862263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27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ез</w:t>
            </w:r>
            <w:r w:rsidRPr="00862263">
              <w:rPr>
                <w:rFonts w:ascii="Times New Roman" w:hAnsi="Times New Roman" w:cs="Times New Roman"/>
                <w:w w:val="86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а,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5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ро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а)</w:t>
            </w:r>
            <w:r w:rsidRPr="00862263">
              <w:rPr>
                <w:rFonts w:ascii="Times New Roman" w:hAnsi="Times New Roman" w:cs="Times New Roman"/>
                <w:spacing w:val="6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5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ам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4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пи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аня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ий</w:t>
            </w:r>
            <w:r w:rsidRPr="00862263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гает</w:t>
            </w:r>
            <w:r w:rsidRPr="00862263">
              <w:rPr>
                <w:rFonts w:ascii="Times New Roman" w:hAnsi="Times New Roman" w:cs="Times New Roman"/>
                <w:spacing w:val="3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ль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8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чн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spacing w:val="3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мы</w:t>
            </w:r>
            <w:r w:rsidRPr="00862263">
              <w:rPr>
                <w:rFonts w:ascii="Times New Roman" w:hAnsi="Times New Roman" w:cs="Times New Roman"/>
                <w:spacing w:val="3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ц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к.</w:t>
            </w:r>
            <w:r w:rsidRPr="00862263">
              <w:rPr>
                <w:rFonts w:ascii="Times New Roman" w:hAnsi="Times New Roman" w:cs="Times New Roman"/>
                <w:spacing w:val="2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-15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ь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3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щ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6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pacing w:val="6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чи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ю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ся</w:t>
            </w:r>
            <w:r w:rsidRPr="00862263">
              <w:rPr>
                <w:rFonts w:ascii="Times New Roman" w:hAnsi="Times New Roman" w:cs="Times New Roman"/>
                <w:spacing w:val="6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ыс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5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х,</w:t>
            </w:r>
            <w:r w:rsidRPr="00862263">
              <w:rPr>
                <w:rFonts w:ascii="Times New Roman" w:hAnsi="Times New Roman" w:cs="Times New Roman"/>
                <w:spacing w:val="5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х,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6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це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0B5FE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льн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ые</w:t>
            </w:r>
            <w:r w:rsidRPr="00862263">
              <w:rPr>
                <w:rFonts w:ascii="Times New Roman" w:hAnsi="Times New Roman" w:cs="Times New Roman"/>
                <w:w w:val="8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ки,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ми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ие</w:t>
            </w:r>
            <w:r w:rsidRPr="00862263">
              <w:rPr>
                <w:rFonts w:ascii="Times New Roman" w:hAnsi="Times New Roman" w:cs="Times New Roman"/>
                <w:w w:val="8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це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ы,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ш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ания</w:t>
            </w:r>
            <w:r w:rsidRPr="00862263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к </w:t>
            </w:r>
            <w:r w:rsidRPr="00862263">
              <w:rPr>
                <w:rFonts w:ascii="Times New Roman" w:hAnsi="Times New Roman" w:cs="Times New Roman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,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ым</w:t>
            </w:r>
            <w:r w:rsidRPr="00862263">
              <w:rPr>
                <w:rFonts w:ascii="Times New Roman" w:hAnsi="Times New Roman" w:cs="Times New Roman"/>
                <w:w w:val="92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це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ам</w:t>
            </w:r>
          </w:p>
        </w:tc>
      </w:tr>
      <w:tr w:rsidR="00862263" w:rsidRPr="00862263" w14:paraId="6F52E0EC" w14:textId="77777777" w:rsidTr="00862263">
        <w:trPr>
          <w:trHeight w:hRule="exact" w:val="1407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2BA26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П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ме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ж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у</w:t>
            </w:r>
            <w:r w:rsidRPr="00862263">
              <w:rPr>
                <w:rFonts w:ascii="Times New Roman" w:hAnsi="Times New Roman" w:cs="Times New Roman"/>
                <w:spacing w:val="-6"/>
                <w:w w:val="95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ч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я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862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ци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C200A" w14:textId="77777777" w:rsidR="00862263" w:rsidRPr="00862263" w:rsidRDefault="00862263" w:rsidP="00862263">
            <w:pPr>
              <w:pStyle w:val="TableParagraph"/>
              <w:tabs>
                <w:tab w:val="left" w:pos="2053"/>
                <w:tab w:val="left" w:pos="3944"/>
              </w:tabs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ие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спе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ш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и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ча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щ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ся</w:t>
            </w:r>
            <w:r w:rsidRPr="00862263">
              <w:rPr>
                <w:rFonts w:ascii="Times New Roman" w:hAnsi="Times New Roman" w:cs="Times New Roman"/>
                <w:spacing w:val="1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3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ия</w:t>
            </w:r>
            <w:r w:rsidRPr="00862263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им </w:t>
            </w:r>
            <w:r w:rsidRPr="00862263">
              <w:rPr>
                <w:rFonts w:ascii="Times New Roman" w:hAnsi="Times New Roman" w:cs="Times New Roman"/>
                <w:spacing w:val="3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ам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э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пе</w:t>
            </w:r>
            <w:r w:rsidRPr="00862263">
              <w:rPr>
                <w:rFonts w:ascii="Times New Roman" w:hAnsi="Times New Roman" w:cs="Times New Roman"/>
                <w:spacing w:val="-1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6107A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-1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spacing w:val="1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(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аз</w:t>
            </w:r>
            <w:r w:rsidRPr="00862263">
              <w:rPr>
                <w:rFonts w:ascii="Times New Roman" w:hAnsi="Times New Roman" w:cs="Times New Roman"/>
                <w:w w:val="86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час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п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ам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,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ич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-1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),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ми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ие</w:t>
            </w:r>
            <w:r w:rsidRPr="00862263">
              <w:rPr>
                <w:rFonts w:ascii="Times New Roman" w:hAnsi="Times New Roman" w:cs="Times New Roman"/>
                <w:w w:val="8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це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ы,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ные</w:t>
            </w:r>
            <w:r w:rsidRPr="00862263">
              <w:rPr>
                <w:rFonts w:ascii="Times New Roman" w:hAnsi="Times New Roman" w:cs="Times New Roman"/>
                <w:w w:val="8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-1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ы,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э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аме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</w:t>
            </w:r>
          </w:p>
        </w:tc>
      </w:tr>
      <w:tr w:rsidR="00862263" w:rsidRPr="00862263" w14:paraId="1F99024E" w14:textId="77777777" w:rsidTr="00862263">
        <w:trPr>
          <w:trHeight w:hRule="exact" w:val="988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BBE4F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w w:val="11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ог</w:t>
            </w:r>
            <w:r w:rsidRPr="00862263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>в</w:t>
            </w:r>
            <w:r w:rsidRPr="00862263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w w:val="110"/>
                <w:sz w:val="28"/>
                <w:szCs w:val="28"/>
              </w:rPr>
              <w:t>я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w w:val="11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>с</w:t>
            </w:r>
            <w:r w:rsidRPr="00862263">
              <w:rPr>
                <w:rFonts w:ascii="Times New Roman" w:hAnsi="Times New Roman" w:cs="Times New Roman"/>
                <w:spacing w:val="2"/>
                <w:w w:val="11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ц</w:t>
            </w:r>
            <w:r w:rsidRPr="00862263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ия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0D136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яет</w:t>
            </w:r>
            <w:r w:rsidRPr="00862263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ень</w:t>
            </w:r>
            <w:r w:rsidRPr="00862263">
              <w:rPr>
                <w:rFonts w:ascii="Times New Roman" w:hAnsi="Times New Roman" w:cs="Times New Roman"/>
                <w:spacing w:val="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1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3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ам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spacing w:val="1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6EFC3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э</w:t>
            </w:r>
            <w:r w:rsidRPr="00862263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амен</w:t>
            </w:r>
            <w:r w:rsidRPr="00862263">
              <w:rPr>
                <w:rFonts w:ascii="Times New Roman" w:hAnsi="Times New Roman" w:cs="Times New Roman"/>
                <w:w w:val="97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  <w:lang w:val="ru-RU"/>
              </w:rPr>
              <w:t>во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ся в</w:t>
            </w:r>
            <w:r w:rsidRPr="00862263">
              <w:rPr>
                <w:rFonts w:ascii="Times New Roman" w:hAnsi="Times New Roman" w:cs="Times New Roman"/>
                <w:w w:val="89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скн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ас</w:t>
            </w:r>
            <w:r w:rsidRPr="00862263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: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5,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8</w:t>
            </w:r>
          </w:p>
        </w:tc>
      </w:tr>
    </w:tbl>
    <w:p w14:paraId="4BFA247B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spacing w:val="-9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1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ыя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й,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мений 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циа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ичн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 ис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6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6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6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5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8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я,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ами</w:t>
      </w:r>
      <w:r w:rsidRPr="00862263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ания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862263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30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ие),</w:t>
      </w:r>
      <w:r w:rsidRPr="00862263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8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тт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ац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862263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ания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8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сии,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ая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5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6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5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имся,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862263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а.</w:t>
      </w:r>
    </w:p>
    <w:p w14:paraId="56565AB9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spacing w:val="-1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862263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аем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чени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862263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>ов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чаем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8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чени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к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му</w:t>
      </w:r>
      <w:r w:rsidRPr="00862263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0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.</w:t>
      </w:r>
    </w:p>
    <w:p w14:paraId="49E35574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чет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7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2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.</w:t>
      </w:r>
    </w:p>
    <w:p w14:paraId="315232B6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11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ты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862263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ях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7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862263">
        <w:rPr>
          <w:rFonts w:ascii="Times New Roman" w:hAnsi="Times New Roman" w:cs="Times New Roman"/>
          <w:spacing w:val="5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2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5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ага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ичн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 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 час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ии.</w:t>
      </w:r>
      <w:r w:rsidRPr="00862263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ые,</w:t>
      </w:r>
      <w:r w:rsidRPr="00862263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862263">
        <w:rPr>
          <w:rFonts w:ascii="Times New Roman" w:hAnsi="Times New Roman" w:cs="Times New Roman"/>
          <w:w w:val="92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862263">
        <w:rPr>
          <w:rFonts w:ascii="Times New Roman" w:hAnsi="Times New Roman" w:cs="Times New Roman"/>
          <w:spacing w:val="6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862263">
        <w:rPr>
          <w:rFonts w:ascii="Times New Roman" w:hAnsi="Times New Roman" w:cs="Times New Roman"/>
          <w:spacing w:val="6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ер.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3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чет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7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ни,</w:t>
      </w:r>
      <w:r w:rsidRPr="00862263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2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.</w:t>
      </w:r>
    </w:p>
    <w:p w14:paraId="3970355A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ки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нц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ты</w:t>
      </w:r>
      <w:r w:rsidRPr="00862263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я,</w:t>
      </w:r>
      <w:r w:rsidRPr="00862263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ичн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(на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)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862263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862263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гих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ей.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нц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чени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2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3</w:t>
      </w:r>
      <w:r w:rsidRPr="00862263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ния.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чени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а 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й.</w:t>
      </w:r>
    </w:p>
    <w:p w14:paraId="20BB913E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lastRenderedPageBreak/>
        <w:t>Пе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во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нце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ень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3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я.</w:t>
      </w:r>
      <w:r w:rsidRPr="00862263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амен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2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сис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к,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сь</w:t>
      </w:r>
      <w:r w:rsidRPr="00862263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ным</w:t>
      </w:r>
      <w:r w:rsidRPr="00862263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2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0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аня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ий.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ся,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6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6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862263">
        <w:rPr>
          <w:rFonts w:ascii="Times New Roman" w:hAnsi="Times New Roman" w:cs="Times New Roman"/>
          <w:spacing w:val="-30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  в</w:t>
      </w:r>
      <w:r w:rsidRPr="00862263">
        <w:rPr>
          <w:rFonts w:ascii="Times New Roman" w:hAnsi="Times New Roman" w:cs="Times New Roman"/>
          <w:w w:val="8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асс.</w:t>
      </w:r>
    </w:p>
    <w:p w14:paraId="56BFBF4E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8"/>
          <w:w w:val="95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2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0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тт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ст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bCs/>
          <w:w w:val="95"/>
          <w:sz w:val="28"/>
          <w:szCs w:val="28"/>
        </w:rPr>
        <w:t>(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)</w:t>
      </w:r>
      <w:r w:rsidRPr="00862263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яет</w:t>
      </w:r>
      <w:r w:rsidRPr="00862263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ень</w:t>
      </w:r>
      <w:r w:rsidRPr="00862263">
        <w:rPr>
          <w:rFonts w:ascii="Times New Roman" w:hAnsi="Times New Roman" w:cs="Times New Roman"/>
          <w:spacing w:val="-20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8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8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9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-28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862263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амен</w:t>
      </w:r>
      <w:r w:rsidRPr="00862263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10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-28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8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28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ас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:</w:t>
      </w:r>
      <w:r w:rsidRPr="00862263">
        <w:rPr>
          <w:rFonts w:ascii="Times New Roman" w:hAnsi="Times New Roman" w:cs="Times New Roman"/>
          <w:spacing w:val="-20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5,</w:t>
      </w:r>
      <w:r w:rsidRPr="00862263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8</w:t>
      </w:r>
      <w:r w:rsidRPr="00862263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йс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2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ющ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ими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ана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и.</w:t>
      </w:r>
      <w:r w:rsidRPr="00862263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ая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8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5"/>
          <w:sz w:val="28"/>
          <w:szCs w:val="28"/>
        </w:rPr>
        <w:t>во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-43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му</w:t>
      </w:r>
      <w:r w:rsidRPr="00862263">
        <w:rPr>
          <w:rFonts w:ascii="Times New Roman" w:hAnsi="Times New Roman" w:cs="Times New Roman"/>
          <w:spacing w:val="-44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6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3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12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ол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.</w:t>
      </w:r>
    </w:p>
    <w:p w14:paraId="151AEDA1" w14:textId="77777777" w:rsidR="00862263" w:rsidRPr="00862263" w:rsidRDefault="00862263" w:rsidP="00862263">
      <w:pPr>
        <w:pStyle w:val="af2"/>
        <w:widowControl w:val="0"/>
        <w:tabs>
          <w:tab w:val="left" w:pos="700"/>
        </w:tabs>
        <w:kinsoku w:val="0"/>
        <w:overflowPunct w:val="0"/>
        <w:autoSpaceDE w:val="0"/>
        <w:spacing w:after="0"/>
        <w:ind w:left="115" w:right="-2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451AE83E" w14:textId="77777777" w:rsidR="00862263" w:rsidRPr="00862263" w:rsidRDefault="00862263" w:rsidP="00862263">
      <w:pPr>
        <w:pStyle w:val="af2"/>
        <w:widowControl w:val="0"/>
        <w:tabs>
          <w:tab w:val="left" w:pos="700"/>
        </w:tabs>
        <w:kinsoku w:val="0"/>
        <w:overflowPunct w:val="0"/>
        <w:autoSpaceDE w:val="0"/>
        <w:spacing w:after="0"/>
        <w:ind w:left="966" w:right="-2"/>
        <w:rPr>
          <w:rFonts w:ascii="Times New Roman" w:hAnsi="Times New Roman" w:cs="Times New Roman"/>
          <w:spacing w:val="-11"/>
          <w:w w:val="95"/>
          <w:sz w:val="28"/>
          <w:szCs w:val="28"/>
        </w:rPr>
      </w:pPr>
      <w:r w:rsidRPr="00862263">
        <w:rPr>
          <w:rFonts w:ascii="Times New Roman" w:hAnsi="Times New Roman" w:cs="Times New Roman"/>
          <w:b/>
          <w:w w:val="95"/>
          <w:sz w:val="28"/>
          <w:szCs w:val="28"/>
        </w:rPr>
        <w:t>5.4.2.К</w:t>
      </w:r>
      <w:r w:rsidRPr="00862263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b/>
          <w:spacing w:val="1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b/>
          <w:spacing w:val="-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b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>ри</w:t>
      </w:r>
      <w:r w:rsidRPr="00862263">
        <w:rPr>
          <w:rFonts w:ascii="Times New Roman" w:hAnsi="Times New Roman" w:cs="Times New Roman"/>
          <w:b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b/>
          <w:spacing w:val="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spacing w:val="8"/>
          <w:w w:val="95"/>
          <w:sz w:val="28"/>
          <w:szCs w:val="28"/>
        </w:rPr>
        <w:t>ц</w:t>
      </w:r>
      <w:r w:rsidRPr="00862263">
        <w:rPr>
          <w:rFonts w:ascii="Times New Roman" w:hAnsi="Times New Roman" w:cs="Times New Roman"/>
          <w:b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b/>
          <w:spacing w:val="-4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b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b/>
          <w:spacing w:val="11"/>
          <w:w w:val="90"/>
          <w:sz w:val="28"/>
          <w:szCs w:val="28"/>
        </w:rPr>
        <w:t xml:space="preserve"> УП 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«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Сп</w:t>
      </w:r>
      <w:r w:rsidRPr="00862263">
        <w:rPr>
          <w:rFonts w:ascii="Times New Roman" w:hAnsi="Times New Roman" w:cs="Times New Roman"/>
          <w:b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b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b/>
          <w:spacing w:val="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b/>
          <w:spacing w:val="-1"/>
          <w:w w:val="90"/>
          <w:sz w:val="28"/>
          <w:szCs w:val="28"/>
        </w:rPr>
        <w:t>ть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».</w:t>
      </w:r>
    </w:p>
    <w:p w14:paraId="344C798D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1"/>
          <w:w w:val="95"/>
          <w:sz w:val="28"/>
          <w:szCs w:val="28"/>
        </w:rP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4"/>
        <w:gridCol w:w="11947"/>
      </w:tblGrid>
      <w:tr w:rsidR="00862263" w:rsidRPr="00862263" w14:paraId="0172252F" w14:textId="77777777" w:rsidTr="00862263">
        <w:trPr>
          <w:trHeight w:hRule="exact" w:val="578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FE6B1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цен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а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217A6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ии</w:t>
            </w:r>
            <w:r w:rsidRPr="00862263">
              <w:rPr>
                <w:rFonts w:ascii="Times New Roman" w:hAnsi="Times New Roman" w:cs="Times New Roman"/>
                <w:spacing w:val="35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ц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ия</w:t>
            </w:r>
            <w:r w:rsidRPr="00862263">
              <w:rPr>
                <w:rFonts w:ascii="Times New Roman" w:hAnsi="Times New Roman" w:cs="Times New Roman"/>
                <w:spacing w:val="38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п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ия</w:t>
            </w:r>
          </w:p>
        </w:tc>
      </w:tr>
      <w:tr w:rsidR="00862263" w:rsidRPr="00862263" w14:paraId="6936A437" w14:textId="77777777" w:rsidTr="00862263">
        <w:trPr>
          <w:trHeight w:hRule="exact" w:val="1233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92271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862263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862263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«</w:t>
            </w:r>
            <w:r w:rsidRPr="0086226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»</w:t>
            </w:r>
            <w:r w:rsidRPr="008622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AFC87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ая, 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ая</w:t>
            </w:r>
            <w:r w:rsidRPr="00862263">
              <w:rPr>
                <w:rFonts w:ascii="Times New Roman" w:hAnsi="Times New Roman" w:cs="Times New Roman"/>
                <w:spacing w:val="4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а,</w:t>
            </w:r>
            <w:r w:rsidRPr="00862263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ль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ная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на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;</w:t>
            </w:r>
            <w:r w:rsidRPr="00862263">
              <w:rPr>
                <w:rFonts w:ascii="Times New Roman" w:hAnsi="Times New Roman" w:cs="Times New Roman"/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ст</w:t>
            </w:r>
            <w:r w:rsidRPr="00862263">
              <w:rPr>
                <w:rFonts w:ascii="Times New Roman" w:hAnsi="Times New Roman" w:cs="Times New Roman"/>
                <w:spacing w:val="4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сы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ан</w:t>
            </w:r>
            <w:r w:rsidRPr="00862263">
              <w:rPr>
                <w:rFonts w:ascii="Times New Roman" w:hAnsi="Times New Roman" w:cs="Times New Roman"/>
                <w:spacing w:val="4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.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сп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ль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ан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ен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ль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,</w:t>
            </w:r>
            <w:r w:rsidRPr="00862263">
              <w:rPr>
                <w:rFonts w:ascii="Times New Roman" w:hAnsi="Times New Roman" w:cs="Times New Roman"/>
                <w:spacing w:val="5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ие</w:t>
            </w:r>
            <w:r w:rsidRPr="00862263">
              <w:rPr>
                <w:rFonts w:ascii="Times New Roman" w:hAnsi="Times New Roman" w:cs="Times New Roman"/>
                <w:spacing w:val="4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сп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ль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4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spacing w:val="47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ни</w:t>
            </w:r>
            <w:r w:rsidRPr="00862263">
              <w:rPr>
                <w:rFonts w:ascii="Times New Roman" w:hAnsi="Times New Roman" w:cs="Times New Roman"/>
                <w:spacing w:val="-14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й и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ени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 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яет 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ь о 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5"/>
                <w:w w:val="95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-20"/>
                <w:w w:val="95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  <w:lang w:val="ru-RU"/>
              </w:rPr>
              <w:t>ж</w:t>
            </w:r>
            <w:r w:rsidRPr="00862263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ен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-33"/>
                <w:w w:val="9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ро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не</w:t>
            </w:r>
            <w:r w:rsidRPr="00862263">
              <w:rPr>
                <w:rFonts w:ascii="Times New Roman" w:hAnsi="Times New Roman" w:cs="Times New Roman"/>
                <w:spacing w:val="-33"/>
                <w:w w:val="9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гр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.</w:t>
            </w:r>
          </w:p>
        </w:tc>
      </w:tr>
      <w:tr w:rsidR="00862263" w:rsidRPr="00862263" w14:paraId="5FD5AC2A" w14:textId="77777777" w:rsidTr="00862263">
        <w:trPr>
          <w:trHeight w:hRule="exact" w:val="1005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B9FA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4</w:t>
            </w:r>
            <w:r w:rsidRPr="00862263">
              <w:rPr>
                <w:rFonts w:ascii="Times New Roman" w:hAnsi="Times New Roman" w:cs="Times New Roman"/>
                <w:b/>
                <w:bCs/>
                <w:spacing w:val="20"/>
                <w:w w:val="95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(</w:t>
            </w:r>
            <w:r w:rsidRPr="00862263">
              <w:rPr>
                <w:rFonts w:ascii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«</w:t>
            </w:r>
            <w:r w:rsidRPr="00862263">
              <w:rPr>
                <w:rFonts w:ascii="Times New Roman" w:hAnsi="Times New Roman" w:cs="Times New Roman"/>
                <w:spacing w:val="-11"/>
                <w:w w:val="95"/>
                <w:sz w:val="28"/>
                <w:szCs w:val="28"/>
              </w:rPr>
              <w:t>х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ош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»)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9B084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4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4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spacing w:val="4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-19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ж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-м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ль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й,</w:t>
            </w:r>
            <w:r w:rsidRPr="00862263">
              <w:rPr>
                <w:rFonts w:ascii="Times New Roman" w:hAnsi="Times New Roman" w:cs="Times New Roman"/>
                <w:spacing w:val="3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5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не</w:t>
            </w:r>
            <w:r w:rsidRPr="00862263">
              <w:rPr>
                <w:rFonts w:ascii="Times New Roman" w:hAnsi="Times New Roman" w:cs="Times New Roman"/>
                <w:spacing w:val="5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5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хни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,</w:t>
            </w:r>
            <w:r w:rsidRPr="00862263">
              <w:rPr>
                <w:rFonts w:ascii="Times New Roman" w:hAnsi="Times New Roman" w:cs="Times New Roman"/>
                <w:spacing w:val="2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3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4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 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ш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й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6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ает</w:t>
            </w:r>
            <w:r w:rsidRPr="00862263">
              <w:rPr>
                <w:rFonts w:ascii="Times New Roman" w:hAnsi="Times New Roman" w:cs="Times New Roman"/>
                <w:spacing w:val="6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ж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ь</w:t>
            </w:r>
            <w:r w:rsidRPr="00862263">
              <w:rPr>
                <w:rFonts w:ascii="Times New Roman" w:hAnsi="Times New Roman" w:cs="Times New Roman"/>
                <w:spacing w:val="6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це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ь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«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ич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.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ц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ная</w:t>
            </w:r>
            <w:r w:rsidRPr="00862263">
              <w:rPr>
                <w:rFonts w:ascii="Times New Roman" w:hAnsi="Times New Roman" w:cs="Times New Roman"/>
                <w:spacing w:val="42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и </w:t>
            </w:r>
            <w:r w:rsidRPr="00862263">
              <w:rPr>
                <w:rFonts w:ascii="Times New Roman" w:hAnsi="Times New Roman" w:cs="Times New Roman"/>
                <w:spacing w:val="46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м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ич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ая</w:t>
            </w:r>
            <w:r w:rsidRPr="00862263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иг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м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ж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ет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6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си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ь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оп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ны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й</w:t>
            </w:r>
            <w:r w:rsidRPr="00862263">
              <w:rPr>
                <w:rFonts w:ascii="Times New Roman" w:hAnsi="Times New Roman" w:cs="Times New Roman"/>
                <w:spacing w:val="12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х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к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р.</w:t>
            </w:r>
          </w:p>
        </w:tc>
      </w:tr>
      <w:tr w:rsidR="00862263" w:rsidRPr="00862263" w14:paraId="467EF3F0" w14:textId="77777777" w:rsidTr="00862263">
        <w:trPr>
          <w:trHeight w:hRule="exact" w:val="1277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ABCE6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3</w:t>
            </w:r>
            <w:r w:rsidRPr="00862263">
              <w:rPr>
                <w:rFonts w:ascii="Times New Roman" w:hAnsi="Times New Roman" w:cs="Times New Roman"/>
                <w:b/>
                <w:bCs/>
                <w:spacing w:val="56"/>
                <w:w w:val="95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(</w:t>
            </w:r>
            <w:r w:rsidRPr="00862263">
              <w:rPr>
                <w:rFonts w:ascii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«</w:t>
            </w:r>
            <w:r w:rsidRPr="00862263">
              <w:rPr>
                <w:rFonts w:ascii="Times New Roman" w:hAnsi="Times New Roman" w:cs="Times New Roman"/>
                <w:spacing w:val="-16"/>
                <w:w w:val="95"/>
                <w:sz w:val="28"/>
                <w:szCs w:val="28"/>
              </w:rPr>
              <w:t>у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д</w:t>
            </w:r>
            <w:r w:rsidRPr="00862263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6"/>
                <w:w w:val="95"/>
                <w:sz w:val="28"/>
                <w:szCs w:val="28"/>
              </w:rPr>
              <w:t>в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в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л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ь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»</w:t>
            </w:r>
            <w:r w:rsidRPr="00862263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)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D7DC7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spacing w:val="3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ий</w:t>
            </w:r>
            <w:r w:rsidRPr="00862263">
              <w:rPr>
                <w:rFonts w:ascii="Times New Roman" w:hAnsi="Times New Roman" w:cs="Times New Roman"/>
                <w:spacing w:val="3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ень</w:t>
            </w:r>
            <w:r w:rsidRPr="00862263">
              <w:rPr>
                <w:rFonts w:ascii="Times New Roman" w:hAnsi="Times New Roman" w:cs="Times New Roman"/>
                <w:spacing w:val="2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,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ый,</w:t>
            </w:r>
            <w:r w:rsidRPr="00862263">
              <w:rPr>
                <w:rFonts w:ascii="Times New Roman" w:hAnsi="Times New Roman" w:cs="Times New Roman"/>
                <w:spacing w:val="2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spacing w:val="1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ш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ри</w:t>
            </w:r>
            <w:r w:rsidRPr="00862263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ен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,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ные</w:t>
            </w:r>
            <w:r w:rsidRPr="00862263">
              <w:rPr>
                <w:rFonts w:ascii="Times New Roman" w:hAnsi="Times New Roman" w:cs="Times New Roman"/>
                <w:spacing w:val="67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пр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емы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67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ни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ь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2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пп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2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ме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ш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ю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3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3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лу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ш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-19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ж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spacing w:val="6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амы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ел</w:t>
            </w:r>
            <w:r w:rsidRPr="00862263">
              <w:rPr>
                <w:rFonts w:ascii="Times New Roman" w:hAnsi="Times New Roman" w:cs="Times New Roman"/>
                <w:spacing w:val="6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ия.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ж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но</w:t>
            </w:r>
            <w:r w:rsidRPr="00862263">
              <w:rPr>
                <w:rFonts w:ascii="Times New Roman" w:hAnsi="Times New Roman" w:cs="Times New Roman"/>
                <w:spacing w:val="6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ь</w:t>
            </w:r>
            <w:r w:rsidRPr="00862263">
              <w:rPr>
                <w:rFonts w:ascii="Times New Roman" w:hAnsi="Times New Roman" w:cs="Times New Roman"/>
                <w:spacing w:val="6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6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м,</w:t>
            </w:r>
            <w:r w:rsidRPr="00862263">
              <w:rPr>
                <w:rFonts w:ascii="Times New Roman" w:hAnsi="Times New Roman" w:cs="Times New Roman"/>
                <w:spacing w:val="2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6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1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 ис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ня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аммы</w:t>
            </w:r>
            <w:r w:rsidRPr="00862263">
              <w:rPr>
                <w:rFonts w:ascii="Times New Roman" w:hAnsi="Times New Roman" w:cs="Times New Roman"/>
                <w:spacing w:val="4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2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чае</w:t>
            </w:r>
            <w:r w:rsidRPr="00862263">
              <w:rPr>
                <w:rFonts w:ascii="Times New Roman" w:hAnsi="Times New Roman" w:cs="Times New Roman"/>
                <w:w w:val="8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3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3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и,</w:t>
            </w:r>
            <w:r w:rsidRPr="00862263">
              <w:rPr>
                <w:rFonts w:ascii="Times New Roman" w:hAnsi="Times New Roman" w:cs="Times New Roman"/>
                <w:spacing w:val="3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тр</w:t>
            </w:r>
            <w:r w:rsidRPr="00862263">
              <w:rPr>
                <w:rFonts w:ascii="Times New Roman" w:hAnsi="Times New Roman" w:cs="Times New Roman"/>
                <w:spacing w:val="-1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3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на</w:t>
            </w:r>
            <w:r w:rsidRPr="00862263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6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6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ии</w:t>
            </w:r>
            <w:r w:rsidRPr="00862263">
              <w:rPr>
                <w:rFonts w:ascii="Times New Roman" w:hAnsi="Times New Roman" w:cs="Times New Roman"/>
                <w:spacing w:val="6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6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6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чени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6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111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аня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иям</w:t>
            </w:r>
            <w:r w:rsidRPr="00862263">
              <w:rPr>
                <w:rFonts w:ascii="Times New Roman" w:hAnsi="Times New Roman" w:cs="Times New Roman"/>
                <w:spacing w:val="5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spacing w:val="-1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й.</w:t>
            </w:r>
          </w:p>
        </w:tc>
      </w:tr>
      <w:tr w:rsidR="00862263" w:rsidRPr="00862263" w14:paraId="4D226B70" w14:textId="77777777" w:rsidTr="00862263">
        <w:trPr>
          <w:trHeight w:hRule="exact" w:val="863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12451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2</w:t>
            </w:r>
            <w:r w:rsidRPr="00862263">
              <w:rPr>
                <w:rFonts w:ascii="Times New Roman" w:hAnsi="Times New Roman" w:cs="Times New Roman"/>
                <w:b/>
                <w:bCs/>
                <w:spacing w:val="50"/>
                <w:w w:val="95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(«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-12"/>
                <w:w w:val="95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16"/>
                <w:w w:val="95"/>
                <w:sz w:val="28"/>
                <w:szCs w:val="28"/>
              </w:rPr>
              <w:t>у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д</w:t>
            </w:r>
            <w:r w:rsidRPr="00862263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6"/>
                <w:w w:val="95"/>
                <w:sz w:val="28"/>
                <w:szCs w:val="28"/>
              </w:rPr>
              <w:t>в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в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ель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»)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B0102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сп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5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6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час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ми</w:t>
            </w:r>
            <w:r w:rsidRPr="00862263">
              <w:rPr>
                <w:rFonts w:ascii="Times New Roman" w:hAnsi="Times New Roman" w:cs="Times New Roman"/>
                <w:spacing w:val="6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и,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spacing w:val="1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ами</w:t>
            </w:r>
            <w:r w:rsidRPr="00862263">
              <w:rPr>
                <w:rFonts w:ascii="Times New Roman" w:hAnsi="Times New Roman" w:cs="Times New Roman"/>
                <w:spacing w:val="-14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й,</w:t>
            </w:r>
            <w:r w:rsidRPr="00862263">
              <w:rPr>
                <w:rFonts w:ascii="Times New Roman" w:hAnsi="Times New Roman" w:cs="Times New Roman"/>
                <w:spacing w:val="4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э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ен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89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ф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и,</w:t>
            </w:r>
            <w:r w:rsidRPr="00862263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ин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ия,</w:t>
            </w:r>
            <w:r w:rsidRPr="00862263">
              <w:rPr>
                <w:rFonts w:ascii="Times New Roman" w:hAnsi="Times New Roman" w:cs="Times New Roman"/>
                <w:spacing w:val="3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о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час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ия</w:t>
            </w:r>
            <w:r w:rsidRPr="00862263">
              <w:rPr>
                <w:rFonts w:ascii="Times New Roman" w:hAnsi="Times New Roman" w:cs="Times New Roman"/>
                <w:spacing w:val="5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ам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5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чени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5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5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ц</w:t>
            </w:r>
            <w:r w:rsidRPr="00862263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8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ици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ия.</w:t>
            </w:r>
          </w:p>
        </w:tc>
      </w:tr>
      <w:tr w:rsidR="00862263" w:rsidRPr="00862263" w14:paraId="65293424" w14:textId="77777777" w:rsidTr="00862263">
        <w:trPr>
          <w:trHeight w:hRule="exact" w:val="697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8CFE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З</w:t>
            </w:r>
            <w:r w:rsidRPr="00862263">
              <w:rPr>
                <w:rFonts w:ascii="Times New Roman" w:hAnsi="Times New Roman" w:cs="Times New Roman"/>
                <w:spacing w:val="-12"/>
                <w:w w:val="95"/>
                <w:sz w:val="28"/>
                <w:szCs w:val="28"/>
              </w:rPr>
              <w:t>а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ч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(</w:t>
            </w:r>
            <w:r w:rsidRPr="00862263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>б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ез</w:t>
            </w:r>
            <w:r w:rsidRPr="00862263">
              <w:rPr>
                <w:rFonts w:ascii="Times New Roman" w:hAnsi="Times New Roman" w:cs="Times New Roman"/>
                <w:spacing w:val="-6"/>
                <w:w w:val="95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ц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нки</w:t>
            </w:r>
            <w:r w:rsidRPr="00862263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)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B5EE" w14:textId="77777777" w:rsidR="00862263" w:rsidRPr="00862263" w:rsidRDefault="00862263" w:rsidP="00862263">
            <w:pPr>
              <w:pStyle w:val="TableParagraph"/>
              <w:kinsoku w:val="0"/>
              <w:overflowPunct w:val="0"/>
              <w:spacing w:line="276" w:lineRule="auto"/>
              <w:ind w:left="102" w:right="-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ажает</w:t>
            </w:r>
            <w:r w:rsidRPr="00862263">
              <w:rPr>
                <w:rFonts w:ascii="Times New Roman" w:hAnsi="Times New Roman" w:cs="Times New Roman"/>
                <w:spacing w:val="4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8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8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то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чн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ый</w:t>
            </w:r>
            <w:r w:rsidRPr="00862263">
              <w:rPr>
                <w:rFonts w:ascii="Times New Roman" w:hAnsi="Times New Roman" w:cs="Times New Roman"/>
                <w:spacing w:val="5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нь</w:t>
            </w:r>
            <w:r w:rsidRPr="00862263">
              <w:rPr>
                <w:rFonts w:ascii="Times New Roman" w:hAnsi="Times New Roman" w:cs="Times New Roman"/>
                <w:spacing w:val="4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9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ки</w:t>
            </w:r>
            <w:r w:rsidRPr="00862263">
              <w:rPr>
                <w:rFonts w:ascii="Times New Roman" w:hAnsi="Times New Roman" w:cs="Times New Roman"/>
                <w:spacing w:val="4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 ис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на</w:t>
            </w:r>
            <w:r w:rsidRPr="00862263">
              <w:rPr>
                <w:rFonts w:ascii="Times New Roman" w:hAnsi="Times New Roman" w:cs="Times New Roman"/>
                <w:spacing w:val="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нн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э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пе</w:t>
            </w:r>
            <w:r w:rsidRPr="00862263">
              <w:rPr>
                <w:rFonts w:ascii="Times New Roman" w:hAnsi="Times New Roman" w:cs="Times New Roman"/>
                <w:spacing w:val="6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ия.</w:t>
            </w:r>
          </w:p>
        </w:tc>
      </w:tr>
    </w:tbl>
    <w:p w14:paraId="78C22A42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27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ная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862263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й.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6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6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6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вш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6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6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6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6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я 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+»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аст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я.</w:t>
      </w:r>
    </w:p>
    <w:p w14:paraId="4BDC165E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6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5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скни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6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мений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8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му</w:t>
      </w:r>
      <w:r w:rsidRPr="00862263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а.</w:t>
      </w:r>
    </w:p>
    <w:p w14:paraId="5552FFAB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 (п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й)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нки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 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ы:</w:t>
      </w:r>
    </w:p>
    <w:p w14:paraId="6C27360F" w14:textId="77777777" w:rsidR="00862263" w:rsidRPr="00862263" w:rsidRDefault="00862263" w:rsidP="00862263">
      <w:pPr>
        <w:pStyle w:val="af2"/>
        <w:widowControl w:val="0"/>
        <w:numPr>
          <w:ilvl w:val="1"/>
          <w:numId w:val="5"/>
        </w:numPr>
        <w:tabs>
          <w:tab w:val="clear" w:pos="708"/>
          <w:tab w:val="num" w:pos="823"/>
          <w:tab w:val="left" w:pos="1526"/>
        </w:tabs>
        <w:kinsoku w:val="0"/>
        <w:overflowPunct w:val="0"/>
        <w:autoSpaceDE w:val="0"/>
        <w:spacing w:after="0"/>
        <w:ind w:left="115" w:right="-2" w:firstLine="851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lastRenderedPageBreak/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цен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я.</w:t>
      </w:r>
    </w:p>
    <w:p w14:paraId="3751CFB7" w14:textId="77777777" w:rsidR="00862263" w:rsidRPr="00862263" w:rsidRDefault="00862263" w:rsidP="00862263">
      <w:pPr>
        <w:pStyle w:val="af2"/>
        <w:widowControl w:val="0"/>
        <w:numPr>
          <w:ilvl w:val="1"/>
          <w:numId w:val="5"/>
        </w:numPr>
        <w:tabs>
          <w:tab w:val="clear" w:pos="708"/>
          <w:tab w:val="num" w:pos="823"/>
          <w:tab w:val="left" w:pos="1526"/>
        </w:tabs>
        <w:kinsoku w:val="0"/>
        <w:overflowPunct w:val="0"/>
        <w:autoSpaceDE w:val="0"/>
        <w:spacing w:after="0"/>
        <w:ind w:left="115" w:right="-2" w:firstLine="851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ы.</w:t>
      </w:r>
    </w:p>
    <w:p w14:paraId="589A7978" w14:textId="77777777" w:rsidR="00862263" w:rsidRPr="00862263" w:rsidRDefault="00862263" w:rsidP="00862263">
      <w:pPr>
        <w:pStyle w:val="af2"/>
        <w:widowControl w:val="0"/>
        <w:numPr>
          <w:ilvl w:val="1"/>
          <w:numId w:val="5"/>
        </w:numPr>
        <w:tabs>
          <w:tab w:val="clear" w:pos="708"/>
          <w:tab w:val="num" w:pos="823"/>
          <w:tab w:val="left" w:pos="1526"/>
        </w:tabs>
        <w:kinsoku w:val="0"/>
        <w:overflowPunct w:val="0"/>
        <w:autoSpaceDE w:val="0"/>
        <w:spacing w:after="0"/>
        <w:ind w:left="115" w:right="-2" w:firstLine="851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гие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а.</w:t>
      </w:r>
    </w:p>
    <w:p w14:paraId="3932D034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862263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амены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ены</w:t>
      </w:r>
      <w:r w:rsidRPr="00862263">
        <w:rPr>
          <w:rFonts w:ascii="Times New Roman" w:hAnsi="Times New Roman" w:cs="Times New Roman"/>
          <w:w w:val="93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:</w:t>
      </w:r>
    </w:p>
    <w:p w14:paraId="6D6A2C09" w14:textId="77777777" w:rsidR="00862263" w:rsidRPr="00862263" w:rsidRDefault="00862263" w:rsidP="00862263">
      <w:pPr>
        <w:pStyle w:val="af2"/>
        <w:widowControl w:val="0"/>
        <w:numPr>
          <w:ilvl w:val="0"/>
          <w:numId w:val="7"/>
        </w:numPr>
        <w:tabs>
          <w:tab w:val="clear" w:pos="708"/>
          <w:tab w:val="num" w:pos="823"/>
          <w:tab w:val="left" w:pos="1526"/>
        </w:tabs>
        <w:kinsoku w:val="0"/>
        <w:overflowPunct w:val="0"/>
        <w:autoSpaceDE w:val="0"/>
        <w:spacing w:after="0"/>
        <w:ind w:left="115" w:right="-2" w:firstLine="851"/>
        <w:rPr>
          <w:rFonts w:ascii="Times New Roman" w:hAnsi="Times New Roman" w:cs="Times New Roman"/>
          <w:spacing w:val="-14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Уча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я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 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ень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м.</w:t>
      </w:r>
    </w:p>
    <w:p w14:paraId="1D284A9C" w14:textId="77777777" w:rsidR="00862263" w:rsidRPr="00862263" w:rsidRDefault="00862263" w:rsidP="00862263">
      <w:pPr>
        <w:pStyle w:val="af2"/>
        <w:widowControl w:val="0"/>
        <w:numPr>
          <w:ilvl w:val="0"/>
          <w:numId w:val="7"/>
        </w:numPr>
        <w:tabs>
          <w:tab w:val="clear" w:pos="708"/>
          <w:tab w:val="num" w:pos="823"/>
          <w:tab w:val="left" w:pos="1526"/>
          <w:tab w:val="left" w:pos="3321"/>
          <w:tab w:val="left" w:pos="4893"/>
          <w:tab w:val="left" w:pos="7142"/>
          <w:tab w:val="left" w:pos="8059"/>
        </w:tabs>
        <w:kinsoku w:val="0"/>
        <w:overflowPunct w:val="0"/>
        <w:autoSpaceDE w:val="0"/>
        <w:spacing w:after="0"/>
        <w:ind w:left="115" w:right="-2" w:firstLine="851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ый 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ый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аз 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 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ния.</w:t>
      </w:r>
    </w:p>
    <w:p w14:paraId="2DC30788" w14:textId="77777777" w:rsidR="00862263" w:rsidRPr="00862263" w:rsidRDefault="00862263" w:rsidP="00862263">
      <w:pPr>
        <w:pStyle w:val="af2"/>
        <w:widowControl w:val="0"/>
        <w:numPr>
          <w:ilvl w:val="0"/>
          <w:numId w:val="7"/>
        </w:numPr>
        <w:tabs>
          <w:tab w:val="clear" w:pos="708"/>
          <w:tab w:val="num" w:pos="823"/>
          <w:tab w:val="left" w:pos="1526"/>
          <w:tab w:val="left" w:pos="9071"/>
        </w:tabs>
        <w:kinsoku w:val="0"/>
        <w:overflowPunct w:val="0"/>
        <w:autoSpaceDE w:val="0"/>
        <w:spacing w:after="0"/>
        <w:ind w:left="115" w:right="-2" w:firstLine="851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5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ац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 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зв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я.</w:t>
      </w:r>
    </w:p>
    <w:p w14:paraId="2E04C379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амен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 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ся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пя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 (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862263">
        <w:rPr>
          <w:rFonts w:ascii="Times New Roman" w:hAnsi="Times New Roman" w:cs="Times New Roman"/>
          <w:spacing w:val="-10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,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,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9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).</w:t>
      </w:r>
    </w:p>
    <w:p w14:paraId="07CBD559" w14:textId="77777777" w:rsidR="00862263" w:rsidRPr="00862263" w:rsidRDefault="00862263" w:rsidP="00862263">
      <w:pPr>
        <w:pStyle w:val="af2"/>
        <w:kinsoku w:val="0"/>
        <w:overflowPunct w:val="0"/>
        <w:ind w:left="115" w:right="-2" w:firstLine="851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по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нч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862263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8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скни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ами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мений,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 и</w:t>
      </w:r>
      <w:r w:rsidRPr="00862263">
        <w:rPr>
          <w:rFonts w:ascii="Times New Roman" w:hAnsi="Times New Roman" w:cs="Times New Roman"/>
          <w:spacing w:val="7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нь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му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6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нию</w:t>
      </w:r>
      <w:r w:rsidRPr="00862263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9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8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а.</w:t>
      </w:r>
    </w:p>
    <w:p w14:paraId="31C46963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w w:val="90"/>
          <w:sz w:val="28"/>
          <w:szCs w:val="28"/>
          <w:lang w:val="ru-RU"/>
        </w:rPr>
      </w:pPr>
    </w:p>
    <w:p w14:paraId="570BBB54" w14:textId="77777777" w:rsidR="00862263" w:rsidRPr="00862263" w:rsidRDefault="00862263" w:rsidP="00862263">
      <w:pPr>
        <w:pStyle w:val="af2"/>
        <w:kinsoku w:val="0"/>
        <w:overflowPunct w:val="0"/>
        <w:ind w:left="115" w:right="-2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5.5.1.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цен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 xml:space="preserve">и </w:t>
      </w:r>
      <w:r w:rsidRPr="00862263">
        <w:rPr>
          <w:rFonts w:ascii="Times New Roman" w:hAnsi="Times New Roman" w:cs="Times New Roman"/>
          <w:b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spacing w:val="-5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b/>
          <w:spacing w:val="-1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b/>
          <w:spacing w:val="7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b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b/>
          <w:spacing w:val="-7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b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зн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 xml:space="preserve">й </w:t>
      </w:r>
      <w:r w:rsidRPr="00862263">
        <w:rPr>
          <w:rFonts w:ascii="Times New Roman" w:hAnsi="Times New Roman" w:cs="Times New Roman"/>
          <w:b/>
          <w:spacing w:val="2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spacing w:val="11"/>
          <w:w w:val="90"/>
          <w:sz w:val="28"/>
          <w:szCs w:val="28"/>
        </w:rPr>
        <w:t xml:space="preserve"> УП 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«Ансамбль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»:</w:t>
      </w:r>
    </w:p>
    <w:p w14:paraId="781E607A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:</w:t>
      </w:r>
    </w:p>
    <w:p w14:paraId="406815CA" w14:textId="77777777" w:rsidR="00862263" w:rsidRPr="00862263" w:rsidRDefault="00862263" w:rsidP="00862263">
      <w:pPr>
        <w:pStyle w:val="af2"/>
        <w:widowControl w:val="0"/>
        <w:numPr>
          <w:ilvl w:val="1"/>
          <w:numId w:val="9"/>
        </w:numPr>
        <w:tabs>
          <w:tab w:val="clear" w:pos="0"/>
          <w:tab w:val="num" w:pos="115"/>
          <w:tab w:val="left" w:pos="567"/>
          <w:tab w:val="left" w:pos="1535"/>
        </w:tabs>
        <w:kinsoku w:val="0"/>
        <w:overflowPunct w:val="0"/>
        <w:autoSpaceDE w:val="0"/>
        <w:spacing w:after="0"/>
        <w:ind w:left="155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хся</w:t>
      </w:r>
    </w:p>
    <w:p w14:paraId="7418CEC1" w14:textId="77777777" w:rsidR="00862263" w:rsidRPr="00862263" w:rsidRDefault="00862263" w:rsidP="00862263">
      <w:pPr>
        <w:pStyle w:val="af2"/>
        <w:widowControl w:val="0"/>
        <w:numPr>
          <w:ilvl w:val="1"/>
          <w:numId w:val="9"/>
        </w:numPr>
        <w:tabs>
          <w:tab w:val="clear" w:pos="0"/>
          <w:tab w:val="num" w:pos="115"/>
          <w:tab w:val="left" w:pos="567"/>
          <w:tab w:val="left" w:pos="1535"/>
        </w:tabs>
        <w:kinsoku w:val="0"/>
        <w:overflowPunct w:val="0"/>
        <w:autoSpaceDE w:val="0"/>
        <w:spacing w:after="0"/>
        <w:ind w:left="155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чная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</w:p>
    <w:p w14:paraId="76C0C349" w14:textId="77777777" w:rsidR="00862263" w:rsidRPr="00862263" w:rsidRDefault="00862263" w:rsidP="00862263">
      <w:pPr>
        <w:pStyle w:val="af2"/>
        <w:widowControl w:val="0"/>
        <w:numPr>
          <w:ilvl w:val="1"/>
          <w:numId w:val="9"/>
        </w:numPr>
        <w:tabs>
          <w:tab w:val="clear" w:pos="0"/>
          <w:tab w:val="num" w:pos="115"/>
          <w:tab w:val="left" w:pos="567"/>
          <w:tab w:val="left" w:pos="1535"/>
        </w:tabs>
        <w:kinsoku w:val="0"/>
        <w:overflowPunct w:val="0"/>
        <w:autoSpaceDE w:val="0"/>
        <w:spacing w:after="0"/>
        <w:ind w:left="155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ая</w:t>
      </w:r>
      <w:r w:rsidRPr="00862263">
        <w:rPr>
          <w:rFonts w:ascii="Times New Roman" w:hAnsi="Times New Roman" w:cs="Times New Roman"/>
          <w:spacing w:val="-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</w:p>
    <w:p w14:paraId="5C10CD6A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Каж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имеет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ы.</w:t>
      </w:r>
    </w:p>
    <w:p w14:paraId="0BA54C21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spacing w:val="1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5"/>
          <w:sz w:val="28"/>
          <w:szCs w:val="28"/>
        </w:rPr>
        <w:t>Те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щ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0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6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вл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6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6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дд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ер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жа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6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0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лин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о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нн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цию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их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аня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меет</w:t>
      </w:r>
      <w:r w:rsidRPr="00862263">
        <w:rPr>
          <w:rFonts w:ascii="Times New Roman" w:hAnsi="Times New Roman" w:cs="Times New Roman"/>
          <w:spacing w:val="-28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-2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жет</w:t>
      </w:r>
      <w:r w:rsidRPr="00862263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си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-29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лир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ющ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-28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р.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ек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яе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ег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и 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вл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ют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-46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6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нал</w:t>
      </w:r>
      <w:r w:rsidRPr="00862263">
        <w:rPr>
          <w:rFonts w:ascii="Times New Roman" w:hAnsi="Times New Roman" w:cs="Times New Roman"/>
          <w:spacing w:val="-46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6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5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ег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я.</w:t>
      </w:r>
      <w:r w:rsidRPr="00862263">
        <w:rPr>
          <w:rFonts w:ascii="Times New Roman" w:hAnsi="Times New Roman" w:cs="Times New Roman"/>
          <w:spacing w:val="-39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6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ии</w:t>
      </w:r>
      <w:r w:rsidRPr="00862263">
        <w:rPr>
          <w:rFonts w:ascii="Times New Roman" w:hAnsi="Times New Roman" w:cs="Times New Roman"/>
          <w:spacing w:val="-46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чи</w:t>
      </w:r>
      <w:r w:rsidRPr="0086226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ае</w:t>
      </w:r>
      <w:r w:rsidRPr="0086226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5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>:</w:t>
      </w:r>
    </w:p>
    <w:p w14:paraId="5F6641B0" w14:textId="77777777" w:rsidR="00862263" w:rsidRPr="00862263" w:rsidRDefault="00862263" w:rsidP="00862263">
      <w:pPr>
        <w:pStyle w:val="af2"/>
        <w:widowControl w:val="0"/>
        <w:numPr>
          <w:ilvl w:val="2"/>
          <w:numId w:val="8"/>
        </w:numPr>
        <w:tabs>
          <w:tab w:val="clear" w:pos="0"/>
          <w:tab w:val="num" w:pos="115"/>
          <w:tab w:val="left" w:pos="567"/>
          <w:tab w:val="left" w:pos="991"/>
        </w:tabs>
        <w:kinsoku w:val="0"/>
        <w:overflowPunct w:val="0"/>
        <w:autoSpaceDE w:val="0"/>
        <w:spacing w:after="0"/>
        <w:ind w:left="227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аня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иям,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70F2E383" w14:textId="77777777" w:rsidR="00862263" w:rsidRPr="00862263" w:rsidRDefault="00862263" w:rsidP="00862263">
      <w:pPr>
        <w:pStyle w:val="af2"/>
        <w:widowControl w:val="0"/>
        <w:numPr>
          <w:ilvl w:val="2"/>
          <w:numId w:val="8"/>
        </w:numPr>
        <w:tabs>
          <w:tab w:val="clear" w:pos="0"/>
          <w:tab w:val="num" w:pos="115"/>
          <w:tab w:val="left" w:pos="567"/>
          <w:tab w:val="left" w:pos="991"/>
        </w:tabs>
        <w:kinsoku w:val="0"/>
        <w:overflowPunct w:val="0"/>
        <w:autoSpaceDE w:val="0"/>
        <w:spacing w:after="0"/>
        <w:ind w:left="227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качес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й;</w:t>
      </w:r>
    </w:p>
    <w:p w14:paraId="310F0BFB" w14:textId="77777777" w:rsidR="00862263" w:rsidRPr="00862263" w:rsidRDefault="00862263" w:rsidP="00862263">
      <w:pPr>
        <w:pStyle w:val="af2"/>
        <w:widowControl w:val="0"/>
        <w:numPr>
          <w:ilvl w:val="2"/>
          <w:numId w:val="8"/>
        </w:numPr>
        <w:tabs>
          <w:tab w:val="clear" w:pos="0"/>
          <w:tab w:val="num" w:pos="115"/>
          <w:tab w:val="left" w:pos="567"/>
          <w:tab w:val="left" w:pos="1005"/>
        </w:tabs>
        <w:kinsoku w:val="0"/>
        <w:overflowPunct w:val="0"/>
        <w:autoSpaceDE w:val="0"/>
        <w:spacing w:after="0"/>
        <w:ind w:left="2275" w:right="59" w:firstLine="567"/>
        <w:jc w:val="both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циа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как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ке,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емя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ней</w:t>
      </w:r>
      <w:r w:rsidRPr="00862263">
        <w:rPr>
          <w:rFonts w:ascii="Times New Roman" w:hAnsi="Times New Roman" w:cs="Times New Roman"/>
          <w:spacing w:val="-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;</w:t>
      </w:r>
    </w:p>
    <w:p w14:paraId="294B6B89" w14:textId="77777777" w:rsidR="00862263" w:rsidRPr="00862263" w:rsidRDefault="00862263" w:rsidP="00862263">
      <w:pPr>
        <w:pStyle w:val="af2"/>
        <w:widowControl w:val="0"/>
        <w:numPr>
          <w:ilvl w:val="2"/>
          <w:numId w:val="8"/>
        </w:numPr>
        <w:tabs>
          <w:tab w:val="clear" w:pos="0"/>
          <w:tab w:val="num" w:pos="115"/>
          <w:tab w:val="left" w:pos="567"/>
          <w:tab w:val="left" w:pos="991"/>
        </w:tabs>
        <w:kinsoku w:val="0"/>
        <w:overflowPunct w:val="0"/>
        <w:autoSpaceDE w:val="0"/>
        <w:spacing w:after="0"/>
        <w:ind w:left="2275" w:right="59" w:firstLine="567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ия.</w:t>
      </w:r>
    </w:p>
    <w:p w14:paraId="4D6927F5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6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6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зуль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6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его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6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и.</w:t>
      </w:r>
    </w:p>
    <w:p w14:paraId="562EBCE4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его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к,</w:t>
      </w:r>
      <w:r w:rsidRPr="00862263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-1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862263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.</w:t>
      </w:r>
    </w:p>
    <w:p w14:paraId="5A115D54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ат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ци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5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ень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862263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ач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нно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апе.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ыми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ами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меж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862263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ии,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862263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аче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862263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ы.</w:t>
      </w:r>
    </w:p>
    <w:p w14:paraId="67364BEF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lastRenderedPageBreak/>
        <w:t>Каж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ая</w:t>
      </w:r>
      <w:r w:rsidRPr="00862263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862263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5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(к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862263">
        <w:rPr>
          <w:rFonts w:ascii="Times New Roman" w:hAnsi="Times New Roman" w:cs="Times New Roman"/>
          <w:spacing w:val="5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) 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жет</w:t>
      </w:r>
      <w:r w:rsidRPr="00862263">
        <w:rPr>
          <w:rFonts w:ascii="Times New Roman" w:hAnsi="Times New Roman" w:cs="Times New Roman"/>
          <w:spacing w:val="5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111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фф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(с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й),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 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фф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й.</w:t>
      </w:r>
    </w:p>
    <w:p w14:paraId="290C09A9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лжн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862263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ана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р,</w:t>
      </w:r>
      <w:r w:rsidRPr="00862263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8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нь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спек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8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ка.</w:t>
      </w:r>
    </w:p>
    <w:p w14:paraId="4DDB5935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Учас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жет</w:t>
      </w:r>
      <w:r w:rsidRPr="00862263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ению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6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нц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6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6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аче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ах.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амен</w:t>
      </w:r>
      <w:r w:rsidRPr="00862263">
        <w:rPr>
          <w:rFonts w:ascii="Times New Roman" w:hAnsi="Times New Roman" w:cs="Times New Roman"/>
          <w:spacing w:val="6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862263">
        <w:rPr>
          <w:rFonts w:ascii="Times New Roman" w:hAnsi="Times New Roman" w:cs="Times New Roman"/>
          <w:spacing w:val="-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2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сех.</w:t>
      </w:r>
    </w:p>
    <w:p w14:paraId="72FA24A9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яет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862263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ень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88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ача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а.</w:t>
      </w:r>
    </w:p>
    <w:p w14:paraId="015D6282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аче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мках</w:t>
      </w:r>
      <w:r w:rsidRPr="00862263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це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счет</w:t>
      </w:r>
      <w:r w:rsidRPr="00862263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мет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«А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нса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амены</w:t>
      </w:r>
      <w:r w:rsidRPr="00862263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ами</w:t>
      </w:r>
      <w:r w:rsidRPr="00862263">
        <w:rPr>
          <w:rFonts w:ascii="Times New Roman" w:hAnsi="Times New Roman" w:cs="Times New Roman"/>
          <w:w w:val="93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862263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862263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862263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5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по</w:t>
      </w:r>
      <w:r w:rsidRPr="00862263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5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аня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6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6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6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меж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(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)</w:t>
      </w:r>
      <w:r w:rsidRPr="00862263">
        <w:rPr>
          <w:rFonts w:ascii="Times New Roman" w:hAnsi="Times New Roman" w:cs="Times New Roman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и.</w:t>
      </w:r>
    </w:p>
    <w:p w14:paraId="7698B31F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ну</w:t>
      </w:r>
      <w:r w:rsidRPr="00862263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я,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ния.</w:t>
      </w:r>
    </w:p>
    <w:p w14:paraId="5B1C984F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амена</w:t>
      </w:r>
      <w:r w:rsidRPr="00862263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скае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его</w:t>
      </w:r>
      <w:r w:rsidRPr="00862263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ача,</w:t>
      </w:r>
      <w:r w:rsidRPr="00862263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чил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Ус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5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ны в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5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6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</w:p>
    <w:p w14:paraId="730BF13A" w14:textId="77777777" w:rsidR="00862263" w:rsidRPr="00862263" w:rsidRDefault="00862263" w:rsidP="00862263">
      <w:pPr>
        <w:pStyle w:val="af2"/>
        <w:tabs>
          <w:tab w:val="left" w:pos="567"/>
          <w:tab w:val="left" w:pos="1857"/>
          <w:tab w:val="left" w:pos="2231"/>
          <w:tab w:val="left" w:pos="3501"/>
          <w:tab w:val="left" w:pos="4828"/>
          <w:tab w:val="left" w:pos="5896"/>
          <w:tab w:val="left" w:pos="6280"/>
          <w:tab w:val="left" w:pos="8423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«П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ние о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 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ий и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 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хся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.</w:t>
      </w:r>
    </w:p>
    <w:p w14:paraId="2C3238CE" w14:textId="77777777" w:rsidR="00862263" w:rsidRPr="00862263" w:rsidRDefault="00862263" w:rsidP="00862263">
      <w:pPr>
        <w:pStyle w:val="af2"/>
        <w:tabs>
          <w:tab w:val="left" w:pos="567"/>
          <w:tab w:val="left" w:pos="1857"/>
          <w:tab w:val="left" w:pos="2231"/>
          <w:tab w:val="left" w:pos="3501"/>
          <w:tab w:val="left" w:pos="4828"/>
          <w:tab w:val="left" w:pos="5896"/>
          <w:tab w:val="left" w:pos="6280"/>
          <w:tab w:val="left" w:pos="8423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w w:val="90"/>
          <w:sz w:val="28"/>
          <w:szCs w:val="28"/>
        </w:rPr>
      </w:pPr>
    </w:p>
    <w:p w14:paraId="1DB9FEB2" w14:textId="77777777" w:rsidR="00862263" w:rsidRPr="00862263" w:rsidRDefault="00862263" w:rsidP="00862263">
      <w:pPr>
        <w:pStyle w:val="af2"/>
        <w:kinsoku w:val="0"/>
        <w:overflowPunct w:val="0"/>
        <w:ind w:left="115" w:right="-2"/>
        <w:jc w:val="both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b/>
          <w:w w:val="95"/>
          <w:sz w:val="28"/>
          <w:szCs w:val="28"/>
        </w:rPr>
        <w:t>5.5.2. К</w:t>
      </w:r>
      <w:r w:rsidRPr="00862263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>р</w:t>
      </w:r>
      <w:r w:rsidRPr="00862263">
        <w:rPr>
          <w:rFonts w:ascii="Times New Roman" w:hAnsi="Times New Roman" w:cs="Times New Roman"/>
          <w:b/>
          <w:spacing w:val="1"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b/>
          <w:spacing w:val="-2"/>
          <w:w w:val="95"/>
          <w:sz w:val="28"/>
          <w:szCs w:val="28"/>
        </w:rPr>
        <w:t>т</w:t>
      </w:r>
      <w:r w:rsidRPr="00862263">
        <w:rPr>
          <w:rFonts w:ascii="Times New Roman" w:hAnsi="Times New Roman" w:cs="Times New Roman"/>
          <w:b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>ри</w:t>
      </w:r>
      <w:r w:rsidRPr="00862263">
        <w:rPr>
          <w:rFonts w:ascii="Times New Roman" w:hAnsi="Times New Roman" w:cs="Times New Roman"/>
          <w:b/>
          <w:w w:val="95"/>
          <w:sz w:val="28"/>
          <w:szCs w:val="28"/>
        </w:rPr>
        <w:t>и</w:t>
      </w:r>
      <w:r w:rsidRPr="00862263">
        <w:rPr>
          <w:rFonts w:ascii="Times New Roman" w:hAnsi="Times New Roman" w:cs="Times New Roman"/>
          <w:b/>
          <w:spacing w:val="1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spacing w:val="1"/>
          <w:w w:val="95"/>
          <w:sz w:val="28"/>
          <w:szCs w:val="28"/>
        </w:rPr>
        <w:t>ц</w:t>
      </w:r>
      <w:r w:rsidRPr="00862263">
        <w:rPr>
          <w:rFonts w:ascii="Times New Roman" w:hAnsi="Times New Roman" w:cs="Times New Roman"/>
          <w:b/>
          <w:w w:val="95"/>
          <w:sz w:val="28"/>
          <w:szCs w:val="28"/>
        </w:rPr>
        <w:t>е</w:t>
      </w:r>
      <w:r w:rsidRPr="00862263">
        <w:rPr>
          <w:rFonts w:ascii="Times New Roman" w:hAnsi="Times New Roman" w:cs="Times New Roman"/>
          <w:b/>
          <w:spacing w:val="-4"/>
          <w:w w:val="95"/>
          <w:sz w:val="28"/>
          <w:szCs w:val="28"/>
        </w:rPr>
        <w:t>н</w:t>
      </w:r>
      <w:r w:rsidRPr="00862263">
        <w:rPr>
          <w:rFonts w:ascii="Times New Roman" w:hAnsi="Times New Roman" w:cs="Times New Roman"/>
          <w:b/>
          <w:spacing w:val="1"/>
          <w:w w:val="95"/>
          <w:sz w:val="28"/>
          <w:szCs w:val="28"/>
        </w:rPr>
        <w:t>о</w:t>
      </w:r>
      <w:r w:rsidRPr="00862263">
        <w:rPr>
          <w:rFonts w:ascii="Times New Roman" w:hAnsi="Times New Roman" w:cs="Times New Roman"/>
          <w:b/>
          <w:w w:val="95"/>
          <w:sz w:val="28"/>
          <w:szCs w:val="28"/>
        </w:rPr>
        <w:t>к</w:t>
      </w:r>
      <w:r w:rsidRPr="00862263">
        <w:rPr>
          <w:rFonts w:ascii="Times New Roman" w:hAnsi="Times New Roman" w:cs="Times New Roman"/>
          <w:b/>
          <w:spacing w:val="11"/>
          <w:w w:val="90"/>
          <w:sz w:val="28"/>
          <w:szCs w:val="28"/>
        </w:rPr>
        <w:t xml:space="preserve"> УП </w:t>
      </w:r>
      <w:r w:rsidRPr="0086226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«Ансамбль</w:t>
      </w:r>
      <w:r w:rsidRPr="00862263">
        <w:rPr>
          <w:rFonts w:ascii="Times New Roman" w:hAnsi="Times New Roman" w:cs="Times New Roman"/>
          <w:b/>
          <w:w w:val="90"/>
          <w:sz w:val="28"/>
          <w:szCs w:val="28"/>
        </w:rPr>
        <w:t>»:</w:t>
      </w:r>
    </w:p>
    <w:p w14:paraId="036CAD90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гам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пол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мм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862263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 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амене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z w:val="28"/>
          <w:szCs w:val="28"/>
        </w:rPr>
        <w:t>е:</w:t>
      </w:r>
    </w:p>
    <w:tbl>
      <w:tblPr>
        <w:tblW w:w="0" w:type="auto"/>
        <w:tblInd w:w="2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7"/>
        <w:gridCol w:w="10980"/>
      </w:tblGrid>
      <w:tr w:rsidR="00862263" w:rsidRPr="00862263" w14:paraId="2F479E61" w14:textId="77777777" w:rsidTr="00862263">
        <w:trPr>
          <w:trHeight w:hRule="exact" w:val="492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B17F2" w14:textId="77777777" w:rsidR="00862263" w:rsidRPr="00862263" w:rsidRDefault="00862263" w:rsidP="00862263">
            <w:pPr>
              <w:pStyle w:val="TableParagraph"/>
              <w:tabs>
                <w:tab w:val="left" w:pos="567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нк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28652" w14:textId="77777777" w:rsidR="00862263" w:rsidRPr="00862263" w:rsidRDefault="00862263" w:rsidP="00862263">
            <w:pPr>
              <w:pStyle w:val="TableParagraph"/>
              <w:tabs>
                <w:tab w:val="left" w:pos="567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ри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ри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8622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ва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62263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862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у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862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62263" w:rsidRPr="00862263" w14:paraId="6226D10D" w14:textId="77777777" w:rsidTr="00862263">
        <w:trPr>
          <w:trHeight w:hRule="exact" w:val="687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3B79E" w14:textId="77777777" w:rsidR="00862263" w:rsidRPr="00862263" w:rsidRDefault="00862263" w:rsidP="00862263">
            <w:pPr>
              <w:pStyle w:val="TableParagraph"/>
              <w:tabs>
                <w:tab w:val="left" w:pos="567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5</w:t>
            </w:r>
            <w:r w:rsidRPr="00862263">
              <w:rPr>
                <w:rFonts w:ascii="Times New Roman" w:hAnsi="Times New Roman" w:cs="Times New Roman"/>
                <w:spacing w:val="7"/>
                <w:w w:val="95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(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«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ли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ч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»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)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81412" w14:textId="77777777" w:rsidR="00862263" w:rsidRPr="00862263" w:rsidRDefault="00862263" w:rsidP="00862263">
            <w:pPr>
              <w:pStyle w:val="TableParagraph"/>
              <w:tabs>
                <w:tab w:val="left" w:pos="567"/>
                <w:tab w:val="left" w:pos="1822"/>
                <w:tab w:val="left" w:pos="3776"/>
                <w:tab w:val="left" w:pos="4280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ех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ес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и ка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ен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е и х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жес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 и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е,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еча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ю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щ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ее </w:t>
            </w:r>
            <w:r w:rsidRPr="00862263">
              <w:rPr>
                <w:rFonts w:ascii="Times New Roman" w:hAnsi="Times New Roman" w:cs="Times New Roman"/>
                <w:spacing w:val="-1"/>
                <w:w w:val="85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>сем</w:t>
            </w:r>
            <w:r w:rsidRPr="00862263">
              <w:rPr>
                <w:rFonts w:ascii="Times New Roman" w:hAnsi="Times New Roman" w:cs="Times New Roman"/>
                <w:w w:val="92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бо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ям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э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пе</w:t>
            </w:r>
            <w:r w:rsidRPr="00862263">
              <w:rPr>
                <w:rFonts w:ascii="Times New Roman" w:hAnsi="Times New Roman" w:cs="Times New Roman"/>
                <w:spacing w:val="-7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об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ия</w:t>
            </w:r>
          </w:p>
        </w:tc>
      </w:tr>
      <w:tr w:rsidR="00862263" w:rsidRPr="00862263" w14:paraId="7D5CE751" w14:textId="77777777" w:rsidTr="00862263">
        <w:trPr>
          <w:trHeight w:hRule="exact" w:val="616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EC9C0" w14:textId="77777777" w:rsidR="00862263" w:rsidRPr="00862263" w:rsidRDefault="00862263" w:rsidP="00862263">
            <w:pPr>
              <w:pStyle w:val="TableParagraph"/>
              <w:tabs>
                <w:tab w:val="left" w:pos="567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4</w:t>
            </w:r>
            <w:r w:rsidRPr="00862263">
              <w:rPr>
                <w:rFonts w:ascii="Times New Roman" w:hAnsi="Times New Roman" w:cs="Times New Roman"/>
                <w:spacing w:val="12"/>
                <w:w w:val="95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(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«х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ш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»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</w:rPr>
              <w:t>)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E7F0D" w14:textId="77777777" w:rsidR="00862263" w:rsidRPr="00862263" w:rsidRDefault="00862263" w:rsidP="00862263">
            <w:pPr>
              <w:pStyle w:val="TableParagraph"/>
              <w:tabs>
                <w:tab w:val="left" w:pos="567"/>
                <w:tab w:val="left" w:pos="1350"/>
                <w:tab w:val="left" w:pos="2742"/>
                <w:tab w:val="left" w:pos="4278"/>
                <w:tab w:val="left" w:pos="5979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а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ажает 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ам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 и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ие с не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ль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ш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ми н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оч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ами (как в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ни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2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ане,</w:t>
            </w:r>
            <w:r w:rsidRPr="00862263">
              <w:rPr>
                <w:rFonts w:ascii="Times New Roman" w:hAnsi="Times New Roman" w:cs="Times New Roman"/>
                <w:spacing w:val="2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17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17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жес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тв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)</w:t>
            </w:r>
          </w:p>
        </w:tc>
      </w:tr>
      <w:tr w:rsidR="00862263" w:rsidRPr="00862263" w14:paraId="2D0BF32F" w14:textId="77777777" w:rsidTr="00862263">
        <w:trPr>
          <w:trHeight w:hRule="exact" w:val="711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30735" w14:textId="77777777" w:rsidR="00862263" w:rsidRPr="00862263" w:rsidRDefault="00862263" w:rsidP="00862263">
            <w:pPr>
              <w:pStyle w:val="TableParagraph"/>
              <w:tabs>
                <w:tab w:val="left" w:pos="567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3</w:t>
            </w:r>
            <w:r w:rsidRPr="00862263">
              <w:rPr>
                <w:rFonts w:ascii="Times New Roman" w:hAnsi="Times New Roman" w:cs="Times New Roman"/>
                <w:spacing w:val="56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«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до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тв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</w:rPr>
              <w:t>л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ь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874F8" w14:textId="77777777" w:rsidR="00862263" w:rsidRPr="00862263" w:rsidRDefault="00862263" w:rsidP="00862263">
            <w:pPr>
              <w:pStyle w:val="TableParagraph"/>
              <w:tabs>
                <w:tab w:val="left" w:pos="567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ие</w:t>
            </w:r>
            <w:r w:rsidRPr="00862263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ль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ш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им</w:t>
            </w:r>
            <w:r w:rsidRPr="00862263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ич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тв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,</w:t>
            </w:r>
            <w:r w:rsidRPr="00862263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 им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:</w:t>
            </w:r>
            <w:r w:rsidRPr="00862263"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ый</w:t>
            </w:r>
            <w:r w:rsidRPr="00862263">
              <w:rPr>
                <w:rFonts w:ascii="Times New Roman" w:hAnsi="Times New Roman" w:cs="Times New Roman"/>
                <w:spacing w:val="1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,</w:t>
            </w:r>
            <w:r w:rsidRPr="00862263">
              <w:rPr>
                <w:rFonts w:ascii="Times New Roman" w:hAnsi="Times New Roman" w:cs="Times New Roman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pacing w:val="1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ни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еск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ка,</w:t>
            </w:r>
            <w:r w:rsidRPr="00862263">
              <w:rPr>
                <w:rFonts w:ascii="Times New Roman" w:hAnsi="Times New Roman" w:cs="Times New Roman"/>
                <w:spacing w:val="4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жес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тв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ая</w:t>
            </w:r>
            <w:r w:rsidRPr="00862263">
              <w:rPr>
                <w:rFonts w:ascii="Times New Roman" w:hAnsi="Times New Roman" w:cs="Times New Roman"/>
                <w:spacing w:val="3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а,</w:t>
            </w:r>
            <w:r w:rsidRPr="00862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ие</w:t>
            </w:r>
            <w:r w:rsidRPr="00862263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</w:t>
            </w:r>
            <w:r w:rsidRPr="00862263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иг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го</w:t>
            </w:r>
            <w:r w:rsidRPr="00862263">
              <w:rPr>
                <w:rFonts w:ascii="Times New Roman" w:hAnsi="Times New Roman" w:cs="Times New Roman"/>
                <w:spacing w:val="1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т.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.</w:t>
            </w:r>
          </w:p>
        </w:tc>
      </w:tr>
      <w:tr w:rsidR="00862263" w:rsidRPr="00862263" w14:paraId="42BD2C85" w14:textId="77777777" w:rsidTr="00862263">
        <w:trPr>
          <w:trHeight w:hRule="exact" w:val="721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D288B" w14:textId="77777777" w:rsidR="00862263" w:rsidRPr="00862263" w:rsidRDefault="00862263" w:rsidP="00862263">
            <w:pPr>
              <w:pStyle w:val="TableParagraph"/>
              <w:tabs>
                <w:tab w:val="left" w:pos="567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2</w:t>
            </w:r>
            <w:r w:rsidRPr="00862263">
              <w:rPr>
                <w:rFonts w:ascii="Times New Roman" w:hAnsi="Times New Roman" w:cs="Times New Roman"/>
                <w:spacing w:val="52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«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до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в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ль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)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9277F" w14:textId="77777777" w:rsidR="00862263" w:rsidRPr="00862263" w:rsidRDefault="00862263" w:rsidP="00862263">
            <w:pPr>
              <w:pStyle w:val="TableParagraph"/>
              <w:tabs>
                <w:tab w:val="left" w:pos="567"/>
                <w:tab w:val="left" w:pos="1621"/>
                <w:tab w:val="left" w:pos="3538"/>
                <w:tab w:val="left" w:pos="5096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екс 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к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, 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чи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й к</w:t>
            </w:r>
            <w:r w:rsidRPr="0086226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ры</w:t>
            </w:r>
            <w:r w:rsidRPr="00862263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х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ся</w:t>
            </w:r>
            <w:r w:rsidRPr="00862263">
              <w:rPr>
                <w:rFonts w:ascii="Times New Roman" w:hAnsi="Times New Roman" w:cs="Times New Roman"/>
                <w:spacing w:val="5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ие</w:t>
            </w:r>
            <w:r w:rsidRPr="00862263">
              <w:rPr>
                <w:rFonts w:ascii="Times New Roman" w:hAnsi="Times New Roman" w:cs="Times New Roman"/>
                <w:spacing w:val="53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ш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ни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57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ий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,</w:t>
            </w:r>
            <w:r w:rsidRPr="00862263">
              <w:rPr>
                <w:rFonts w:ascii="Times New Roman" w:hAnsi="Times New Roman" w:cs="Times New Roman"/>
                <w:spacing w:val="61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5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акже</w:t>
            </w:r>
            <w:r w:rsidRPr="00862263">
              <w:rPr>
                <w:rFonts w:ascii="Times New Roman" w:hAnsi="Times New Roman" w:cs="Times New Roman"/>
                <w:w w:val="8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Pr="00862263">
              <w:rPr>
                <w:rFonts w:ascii="Times New Roman" w:hAnsi="Times New Roman" w:cs="Times New Roman"/>
                <w:spacing w:val="19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щ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ае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ны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х</w:t>
            </w:r>
            <w:r w:rsidRPr="00862263">
              <w:rPr>
                <w:rFonts w:ascii="Times New Roman" w:hAnsi="Times New Roman" w:cs="Times New Roman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ан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я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ий</w:t>
            </w:r>
          </w:p>
        </w:tc>
      </w:tr>
      <w:tr w:rsidR="00862263" w:rsidRPr="00862263" w14:paraId="2C8FB200" w14:textId="77777777" w:rsidTr="00862263">
        <w:trPr>
          <w:trHeight w:hRule="exact" w:val="713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1CE0B" w14:textId="77777777" w:rsidR="00862263" w:rsidRPr="00862263" w:rsidRDefault="00862263" w:rsidP="00862263">
            <w:pPr>
              <w:pStyle w:val="TableParagraph"/>
              <w:tabs>
                <w:tab w:val="left" w:pos="567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«з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аче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»</w:t>
            </w:r>
            <w:r w:rsidRPr="00862263">
              <w:rPr>
                <w:rFonts w:ascii="Times New Roman" w:hAnsi="Times New Roman" w:cs="Times New Roman"/>
                <w:spacing w:val="23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б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ез</w:t>
            </w:r>
            <w:r w:rsidRPr="00862263"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м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к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</w:rPr>
              <w:t>и)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A7322" w14:textId="77777777" w:rsidR="00862263" w:rsidRPr="00862263" w:rsidRDefault="00862263" w:rsidP="00862263">
            <w:pPr>
              <w:pStyle w:val="TableParagraph"/>
              <w:tabs>
                <w:tab w:val="left" w:pos="567"/>
              </w:tabs>
              <w:kinsoku w:val="0"/>
              <w:overflowPunct w:val="0"/>
              <w:spacing w:line="276" w:lineRule="auto"/>
              <w:ind w:right="59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ажает</w:t>
            </w:r>
            <w:r w:rsidRPr="00862263"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ый</w:t>
            </w:r>
            <w:r w:rsidRPr="00862263">
              <w:rPr>
                <w:rFonts w:ascii="Times New Roman" w:hAnsi="Times New Roman" w:cs="Times New Roman"/>
                <w:spacing w:val="2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ро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нь</w:t>
            </w:r>
            <w:r w:rsidRPr="00862263">
              <w:rPr>
                <w:rFonts w:ascii="Times New Roman" w:hAnsi="Times New Roman" w:cs="Times New Roman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од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г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ки</w:t>
            </w:r>
            <w:r w:rsidRPr="00862263">
              <w:rPr>
                <w:rFonts w:ascii="Times New Roman" w:hAnsi="Times New Roman" w:cs="Times New Roman"/>
                <w:spacing w:val="2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 ис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ия</w:t>
            </w:r>
            <w:r w:rsidRPr="00862263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д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м</w:t>
            </w:r>
            <w:r w:rsidRPr="00862263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э</w:t>
            </w:r>
            <w:r w:rsidRPr="0086226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е</w:t>
            </w:r>
            <w:r w:rsidRPr="00862263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  <w:lang w:val="ru-RU"/>
              </w:rPr>
              <w:t xml:space="preserve"> </w:t>
            </w:r>
            <w:r w:rsidRPr="0086226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 w:rsidRPr="0086226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  <w:lang w:val="ru-RU"/>
              </w:rPr>
              <w:t>б</w:t>
            </w:r>
            <w:r w:rsidRPr="0086226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у</w:t>
            </w:r>
            <w:r w:rsidRPr="0086226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чения.</w:t>
            </w:r>
          </w:p>
        </w:tc>
      </w:tr>
    </w:tbl>
    <w:p w14:paraId="1FAC6AE4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862263">
        <w:rPr>
          <w:rFonts w:ascii="Times New Roman" w:hAnsi="Times New Roman" w:cs="Times New Roman"/>
          <w:w w:val="90"/>
          <w:sz w:val="28"/>
          <w:szCs w:val="28"/>
        </w:rPr>
        <w:lastRenderedPageBreak/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ная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й.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6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хся</w:t>
      </w:r>
      <w:r w:rsidRPr="00862263">
        <w:rPr>
          <w:rFonts w:ascii="Times New Roman" w:hAnsi="Times New Roman" w:cs="Times New Roman"/>
          <w:spacing w:val="6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spacing w:val="6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5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6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862263">
        <w:rPr>
          <w:rFonts w:ascii="Times New Roman" w:hAnsi="Times New Roman" w:cs="Times New Roman"/>
          <w:spacing w:val="6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нка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  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жет</w:t>
      </w:r>
      <w:r w:rsidRPr="008622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64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на 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+»</w:t>
      </w:r>
      <w:r w:rsidRPr="00862263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аст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6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862263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я.</w:t>
      </w:r>
    </w:p>
    <w:p w14:paraId="348D6BD8" w14:textId="77777777" w:rsidR="00862263" w:rsidRPr="00862263" w:rsidRDefault="00862263" w:rsidP="00862263">
      <w:pPr>
        <w:pStyle w:val="af2"/>
        <w:tabs>
          <w:tab w:val="left" w:pos="567"/>
        </w:tabs>
        <w:kinsoku w:val="0"/>
        <w:overflowPunct w:val="0"/>
        <w:ind w:left="115" w:right="5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862263">
        <w:rPr>
          <w:rFonts w:ascii="Times New Roman" w:hAnsi="Times New Roman" w:cs="Times New Roman"/>
          <w:spacing w:val="5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5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862263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нку</w:t>
      </w:r>
      <w:r w:rsidRPr="00862263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качес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8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862263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скник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мений</w:t>
      </w:r>
      <w:r w:rsidRPr="00862263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62263">
        <w:rPr>
          <w:rFonts w:ascii="Times New Roman" w:hAnsi="Times New Roman" w:cs="Times New Roman"/>
          <w:spacing w:val="5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акже</w:t>
      </w:r>
      <w:r w:rsidRPr="00862263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пень</w:t>
      </w:r>
      <w:r w:rsidRPr="00862263">
        <w:rPr>
          <w:rFonts w:ascii="Times New Roman" w:hAnsi="Times New Roman" w:cs="Times New Roman"/>
          <w:w w:val="87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хся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ып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асса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му</w:t>
      </w:r>
      <w:r w:rsidRPr="00862263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лж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862263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сс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62263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86226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86226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862263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86226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сс</w:t>
      </w:r>
      <w:r w:rsidRPr="0086226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862263">
        <w:rPr>
          <w:rFonts w:ascii="Times New Roman" w:hAnsi="Times New Roman" w:cs="Times New Roman"/>
          <w:w w:val="90"/>
          <w:sz w:val="28"/>
          <w:szCs w:val="28"/>
        </w:rPr>
        <w:t>а.</w:t>
      </w:r>
    </w:p>
    <w:p w14:paraId="306F0E1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5.6.1 </w:t>
      </w:r>
      <w:r w:rsidRPr="00862263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  <w:t>Критерии оценки промежуточной аттестации в форме экзамена (зачета) и итоговой аттестации</w:t>
      </w: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реализации учебного предмета «Музыкальная литература»</w:t>
      </w:r>
    </w:p>
    <w:p w14:paraId="2F7C734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5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(«отлично») - содержательный и грамотный (с позиции русского языка) устный или письменный ответ с верным изложением фактов. Точное определение на слух тематического материала пройденных сочинений. Свободное ориентирование в определенных эпохах (историческом контексте, других видах искусств).</w:t>
      </w:r>
    </w:p>
    <w:p w14:paraId="545F4C5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4 («хорошо») - устный или письменный ответ, содержащий не более 2-3 незначительных ошибок. Определение на слух тематического материала также содержит 2-3 неточности негрубого характера или 1</w:t>
      </w:r>
    </w:p>
    <w:p w14:paraId="6700DF33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необходимый ответ.</w:t>
      </w:r>
    </w:p>
    <w:p w14:paraId="277FA4CF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3 («удовлетворительно») - устный или письменный ответ, содержащий 3 грубые ошибки или 4-5 незначительных. В определении на слух тематического материала допускаются: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обучающегося.</w:t>
      </w:r>
    </w:p>
    <w:p w14:paraId="66E267A6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2 («неудовлетворительно») - большая часть устного или письменного ответа неверна; в определении на слух тематического материала более 70% ответов ошибочны. Обучающийся слабо представляет себе эпохи, стилевые направления, другие виды искусства.</w:t>
      </w:r>
    </w:p>
    <w:p w14:paraId="16AF2BF7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5.6.2. Контрольные требования на разных этапах обучения</w:t>
      </w:r>
    </w:p>
    <w:p w14:paraId="5936625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и требование программы «Музыкальная литература» определяет уровень подготовки обучающихся. В соответствии с ними ученики должны уметь:</w:t>
      </w:r>
    </w:p>
    <w:p w14:paraId="1667ABF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грамотно и связно рассказывать о том или ином сочинении или историческом событии,</w:t>
      </w:r>
    </w:p>
    <w:p w14:paraId="223D5FC7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специальную терминологию,</w:t>
      </w:r>
    </w:p>
    <w:p w14:paraId="2790137C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ориентироваться в биографии композитора,</w:t>
      </w:r>
    </w:p>
    <w:p w14:paraId="5D484CBE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исторический контекст событий, изложенных в биографиях композиторов,</w:t>
      </w:r>
    </w:p>
    <w:p w14:paraId="39B506E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определить на слух тематический материал пройденных произведений,</w:t>
      </w:r>
    </w:p>
    <w:p w14:paraId="70D71C71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играть на фортепиано тематический материал пройденных произведений,</w:t>
      </w:r>
    </w:p>
    <w:p w14:paraId="076B084D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основные стилевые направления в культуре и определять их характерные черты,</w:t>
      </w:r>
    </w:p>
    <w:p w14:paraId="302A1F2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определять характерные черты пройденных жанров и форм.</w:t>
      </w:r>
    </w:p>
    <w:p w14:paraId="5AFA0950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>5.7.1.</w:t>
      </w:r>
      <w:r w:rsidRPr="00862263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  <w:t>Критерии оценки промежуточной аттестации в форме экзамена (зачета) и итоговой аттестации</w:t>
      </w: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реализации учебного предмета «Сольфеджио».</w:t>
      </w:r>
    </w:p>
    <w:p w14:paraId="45441C5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Цели аттестации: установить соответствие достигнутого учеником уровня знаний и умений на определенном этапе обучения программным требованиям.</w:t>
      </w:r>
    </w:p>
    <w:p w14:paraId="61007DD0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контроля: текущий, промежуточный, итоговый.</w:t>
      </w:r>
    </w:p>
    <w:p w14:paraId="6AE77B96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Текущий контроль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регулярно преподавателем на уроках, он направлен на поддержание учебной дисциплины, ответственную организацию домашних занятий. При выставлении оценок учитываются качество выполнения предложенных заданий, инициативность и самостоятельность при выполнении классных и домашних заданий, темпы продвижения ученика. Особой формой текущего контроля является контрольный урок в конце каждой четверти</w:t>
      </w:r>
    </w:p>
    <w:p w14:paraId="4D7D205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Промежуточный контроль </w:t>
      </w: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-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контрольный урок в конце каждого учебного года. Учебным планом предусмотрен промежуточный контроль в форме экзамена в 6 классе (при 8-летнем плане обучения) и в 3 классе (при 5-летнем сроке обучения).</w:t>
      </w:r>
    </w:p>
    <w:p w14:paraId="544E13A7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Итоговый контроль </w:t>
      </w: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-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по окончании курса обучения. При 8-летнем сроке обучения - в 8 классе, при 5-летнем сроке обучения - в 5 классе.</w:t>
      </w:r>
    </w:p>
    <w:p w14:paraId="5254BF0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Виды и содержание контроля:</w:t>
      </w:r>
    </w:p>
    <w:p w14:paraId="1831C68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-  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устный   опрос   (индивидуальный   и   фронтальный),   включающий основные формы работы - сольфеджирование одноголосных и двухголосных примеров,  чтение  с листа,  слуховой  анализ  интервалов  и  аккордов  внетональности и в виде последовательности в тональности, интонационные упражнения;</w:t>
      </w:r>
    </w:p>
    <w:p w14:paraId="48996E4D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самостоятельные письменные задания - запись музыкального диктанта, слуховой анализ, выполнение теоретического задания;</w:t>
      </w:r>
    </w:p>
    <w:p w14:paraId="41294A3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«конкурсные» творческие задания (на лучший подбор аккомпанемента, сочинение на заданный ритм, лучшее исполнение и т. д.).</w:t>
      </w:r>
    </w:p>
    <w:p w14:paraId="68116D22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2. Критерии оценки</w:t>
      </w:r>
    </w:p>
    <w:p w14:paraId="7F9497ED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 приобретенных знаний, умений и навыков должен соответствовать программным требованиям.</w:t>
      </w:r>
    </w:p>
    <w:p w14:paraId="0295527E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Задания должны выполняться в полном объеме и в рамках отведенного на них времени, что демонстрирует приобретенные учеником умения и навыки. Индивидуальный подход к ученику может выражаться в разном по сложности материале при однотипности задания.</w:t>
      </w:r>
    </w:p>
    <w:p w14:paraId="358A54C3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аттестации учащихся используется дифференцированная 5-балльная система оценок.</w:t>
      </w:r>
    </w:p>
    <w:p w14:paraId="16E27E0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Музыкальный диктант</w:t>
      </w:r>
    </w:p>
    <w:p w14:paraId="0A09C470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5 (отлично)- музыкальный диктант записан полностью без ошибок в пределах отведенного времени и количества проигрываний. Возможны небольшие недочеты (не более двух) в группировке длительностей или записи хроматических звуков.</w:t>
      </w:r>
    </w:p>
    <w:p w14:paraId="33C1B3C3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4 (хорошо) - музыкальный диктант записан полностью в пределах отведенного времени и количества проигрываний. Допущено 2-3 ошибки в записи мелодической линии, ритмического рисунка, либо большое количество недочетов.</w:t>
      </w:r>
    </w:p>
    <w:p w14:paraId="291A06B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3 (удовлетворительно) - музыкальный диктант записан полностью в пределах отведенного времени и количества проигрываний, допущено большое количество (4-8) ошибок в записи мелодической линии, ритмического рисунка, либо музыкальный диктант записан не полностью (но больше половины).</w:t>
      </w:r>
    </w:p>
    <w:p w14:paraId="6680BA9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2 (неудовлетворительно) - музыкальный диктант записан в пределах отведенного времени и количества проигрываний,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14:paraId="73838627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lastRenderedPageBreak/>
        <w:t>Сольфеджирование, интонационные упражнения, слуховой анализ</w:t>
      </w:r>
    </w:p>
    <w:p w14:paraId="17BE68B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5 (отлично) - чистое интонирование, хороший темп ответа, правильное дирижирование, демонстрация основных теоретических знаний.</w:t>
      </w:r>
    </w:p>
    <w:p w14:paraId="7EC36F7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4 (хорошо) - недочеты в отдельных видах работы: небольшие погрешности в интонировании, нарушения в темпе ответа, ошибки в дирижировании, ошибки в теоретических знаниях.</w:t>
      </w:r>
    </w:p>
    <w:p w14:paraId="2A9843A2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3 (удовлетворительно) - ошибки, плохое владение интонацией, замедленный темп ответа, грубые ошибки в теоретических знаниях.</w:t>
      </w:r>
    </w:p>
    <w:p w14:paraId="2E676D3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2 (неудовлетворительно) - грубые ошибки, невладение интонацией, медленный темп ответа, отсутствие теоретических знаний.</w:t>
      </w:r>
    </w:p>
    <w:p w14:paraId="50D5251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3. Контрольные требования на разных этапах обучения</w:t>
      </w:r>
    </w:p>
    <w:p w14:paraId="1BFC4B2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каждом этапе обучения ученики, в соответствии с требованиями программы, должны уметь:</w:t>
      </w:r>
    </w:p>
    <w:p w14:paraId="38DBFDAC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записывать музыкальный диктант соответствующей трудности,</w:t>
      </w:r>
    </w:p>
    <w:p w14:paraId="6A9F758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сольфеджировать разученные мелодии,</w:t>
      </w:r>
    </w:p>
    <w:p w14:paraId="026D28F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пропеть незнакомую мелодию с листа,</w:t>
      </w:r>
    </w:p>
    <w:p w14:paraId="30C972E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исполнить двухголосный пример (в ансамбле, с собственной игрой второго голоса, для продвинутых учеников - и с дирижированием);</w:t>
      </w:r>
    </w:p>
    <w:p w14:paraId="3B4A0CB2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определять на слух пройденные интервалы и аккорды;</w:t>
      </w:r>
    </w:p>
    <w:p w14:paraId="22D5CE0D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строить    пройденные    интервалы    и    аккорды    в    пройденных тональностях письменно, устно и на фортепиано;</w:t>
      </w:r>
    </w:p>
    <w:p w14:paraId="7F4E83D6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анализировать    музыкальный    текст,     используя         полученные теоретические знания;</w:t>
      </w:r>
    </w:p>
    <w:p w14:paraId="0224B503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исполнять вокальное произведение с собственным аккомпанементом на фортепиано (в старших классах);</w:t>
      </w:r>
    </w:p>
    <w:p w14:paraId="5540E8C3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знать необходимую профессиональную терминологию.</w:t>
      </w:r>
    </w:p>
    <w:p w14:paraId="362E754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Экзаменационные требования</w:t>
      </w:r>
    </w:p>
    <w:p w14:paraId="2F561FF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Нормативный срок обучения - 8 лет</w:t>
      </w:r>
    </w:p>
    <w:p w14:paraId="161584F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Примерные требования на итоговом экзамене в 8 классе</w:t>
      </w:r>
    </w:p>
    <w:p w14:paraId="529B256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 - записать самостоятельно музыкальный диктант, соответствующий требованиям настоящей программы. Уровень сложности диктанта может быть различным в группах, допускаются диктанты разного уровня сложности внутри одной группы.</w:t>
      </w:r>
    </w:p>
    <w:p w14:paraId="24F72EFF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Устно: индивидуальный опрос должен охватывать ряд обязательных тем и форм работы, но уровень трудности музыкального материала может быть также различным.</w:t>
      </w:r>
    </w:p>
    <w:p w14:paraId="39D2BE29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Спеть с листа мелодию соответствующей программным требованиям трудности и дирижированием.</w:t>
      </w:r>
    </w:p>
    <w:p w14:paraId="64D5F65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спеть тритоны с разрешением в тональностях фа минор, Ми-бемоль мажор, характерные интервалы в тональностях фа-диез минор, Си-бемоль мажор,</w:t>
      </w:r>
    </w:p>
    <w:p w14:paraId="7F588ACC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определить на слух несколько интервалов вне тональности,</w:t>
      </w:r>
    </w:p>
    <w:p w14:paraId="02D1A57B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спеть от звука ре мажорный и минорный секстаккорды, разрешить их как главные в возможные тональности,</w:t>
      </w:r>
    </w:p>
    <w:p w14:paraId="3FC60C6B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спеть в тональности си минор вводный септаккорд с разрешениями,</w:t>
      </w:r>
    </w:p>
    <w:p w14:paraId="2BD72936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разрешить малый септаккорд с уменьшенной квинтой, данный от звука ми, во все возможные тональности,</w:t>
      </w:r>
    </w:p>
    <w:p w14:paraId="7854B9E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определить на слух последовательность из интервалов или аккордов (см. нотные примеры №№39-42 в разделе «Методические указания»).</w:t>
      </w:r>
    </w:p>
    <w:p w14:paraId="656CE972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Нормативный срок обучения - 5 лет </w:t>
      </w: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Примерные требования на экзамене в 3 классе</w:t>
      </w:r>
    </w:p>
    <w:p w14:paraId="1E44B77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    -    записать    самостоятельно    музыкальный    диктант, соответствующий требованиям настоящей программы. Устно:</w:t>
      </w:r>
    </w:p>
    <w:p w14:paraId="4D3F5680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 пение   пройденных   гамм,    отдельных   ступеней,    в   том   числе альтерированных;</w:t>
      </w:r>
    </w:p>
    <w:p w14:paraId="11E65986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пение пройденных интервалов от звука вверх и вниз;</w:t>
      </w:r>
    </w:p>
    <w:p w14:paraId="4D05282B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пение пройденных интервалов в тональности;</w:t>
      </w:r>
    </w:p>
    <w:p w14:paraId="59E2E631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пение пройденных аккордов от звука вверх и вниз;</w:t>
      </w:r>
    </w:p>
    <w:p w14:paraId="70A5C73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пение пройденных аккордов в тональности;</w:t>
      </w:r>
    </w:p>
    <w:p w14:paraId="22D81B31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определение на слух отдельно взятых интервалов и аккордов;</w:t>
      </w:r>
    </w:p>
    <w:p w14:paraId="5797DFAC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определение на слух последовательности интервалов или аккордов в тональности;</w:t>
      </w:r>
    </w:p>
    <w:p w14:paraId="786C9E26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чтение одноголосного примера с листа;</w:t>
      </w:r>
    </w:p>
    <w:p w14:paraId="79FC21BF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пение одноголосного примера, заранее выученного наизусть.</w:t>
      </w:r>
    </w:p>
    <w:p w14:paraId="58A785A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Образец устного опроса:</w:t>
      </w:r>
    </w:p>
    <w:p w14:paraId="2DBF862D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спеть три вида гаммы до минор,</w:t>
      </w:r>
    </w:p>
    <w:p w14:paraId="278B47C3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спеть натуральный и гармонический вид гаммы Ля мажор,</w:t>
      </w:r>
    </w:p>
    <w:p w14:paraId="254CCE65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  спеть   с   разрешением   в   тональности   фа   минор   </w:t>
      </w:r>
      <w:r w:rsidRPr="00862263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 </w:t>
      </w:r>
      <w:r w:rsidRPr="00862263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62263">
        <w:rPr>
          <w:rFonts w:ascii="Times New Roman" w:hAnsi="Times New Roman" w:cs="Times New Roman"/>
          <w:color w:val="000000"/>
          <w:sz w:val="28"/>
          <w:szCs w:val="28"/>
        </w:rPr>
        <w:t>VI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 </w:t>
      </w:r>
      <w:r w:rsidRPr="00862263">
        <w:rPr>
          <w:rFonts w:ascii="Times New Roman" w:hAnsi="Times New Roman" w:cs="Times New Roman"/>
          <w:color w:val="000000"/>
          <w:sz w:val="28"/>
          <w:szCs w:val="28"/>
        </w:rPr>
        <w:t>VII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повышенную ступени,</w:t>
      </w:r>
    </w:p>
    <w:p w14:paraId="0E96C845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спеть от звука ре вверх м.2, м.6, от звука си вниз ч.4, м.7, от звука ми вверх б.З, 6.6:</w:t>
      </w:r>
    </w:p>
    <w:p w14:paraId="498DAECC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спеть в    тональностях реи мажор и до минор субдоминантовое и доминантовое трезвучия с разрешением;</w:t>
      </w:r>
    </w:p>
    <w:p w14:paraId="5B7796A2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спеть в тональностях Ля мажор и фа-диез минор доминантовый септаккорд с разрешением;</w:t>
      </w:r>
    </w:p>
    <w:p w14:paraId="15DAAC7B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определить на слух сыгранные вне тональности аккорды и интервалы;</w:t>
      </w:r>
    </w:p>
    <w:p w14:paraId="0117A62E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определить на слух последовательность из интервалов или аккордов в тональности (см. нотный пример №60 в «Методических рекомендациях»);</w:t>
      </w:r>
    </w:p>
    <w:p w14:paraId="034EEEBC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спеть один из заранее выученных наизусть одноголосных примеров (например, Б.Калмыков, Г.Фридкин. Одноголосие: № 442, 469);</w:t>
      </w:r>
    </w:p>
    <w:p w14:paraId="0629425F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прочитать с листа мелодию соответствующей трудности (Б.Фридкин, Чтение с листа: №№280, 283).</w:t>
      </w:r>
    </w:p>
    <w:p w14:paraId="77E3EB9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Примерные требования на итоговом экзамене в 5 классе</w:t>
      </w:r>
    </w:p>
    <w:p w14:paraId="7DD216CE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 - записать самостоятельно музыкальный диктант, соответствующий требованиям настоящей программы. Уровень сложности диктанта может быть различным в группах, допускаются диктанты разного уровня сложности внутри одной группы.</w:t>
      </w:r>
    </w:p>
    <w:p w14:paraId="7FC1D5FE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 - индивидуальный опрос должен охватывать ряд обязательных тем и форм работы, но уровень трудности музыкального материала может быть различным:</w:t>
      </w:r>
    </w:p>
    <w:p w14:paraId="4A3B668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 пение   пройденных   гамм,   отдельных   ступеней,    в   том   числе альтерированных,</w:t>
      </w:r>
    </w:p>
    <w:p w14:paraId="63D979F2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пение пройденных интервалов от звука вверх и вниз,</w:t>
      </w:r>
    </w:p>
    <w:p w14:paraId="29283380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пение пройденных интервалов в тональности,</w:t>
      </w:r>
    </w:p>
    <w:p w14:paraId="064C6F46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пение пройденных аккордов от звука вверх и вниз,</w:t>
      </w:r>
    </w:p>
    <w:p w14:paraId="3D5585A1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пение пройденных аккордов в тональности,</w:t>
      </w:r>
    </w:p>
    <w:p w14:paraId="14F449FB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  определение на слух отдельно взятых интервалов и аккордов,</w:t>
      </w:r>
    </w:p>
    <w:p w14:paraId="7AC6E983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определение на слух последовательности интервалов или аккордов в тональности,</w:t>
      </w:r>
    </w:p>
    <w:p w14:paraId="3BF943CC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чтение одноголосного примера с листа,</w:t>
      </w:r>
    </w:p>
    <w:p w14:paraId="64AAB0A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пение одноголосного примера, заранее выученного наизусть.</w:t>
      </w:r>
    </w:p>
    <w:p w14:paraId="03485582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Образец устного опроса:</w:t>
      </w:r>
    </w:p>
    <w:p w14:paraId="0905175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спеть с листа мелодию с дирижированием, соответствующую по трудности программным требованиям (Г.Фридкин.Чтение с листа: № 381);</w:t>
      </w:r>
    </w:p>
    <w:p w14:paraId="235D70E0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спеть один из голосов выученного двухголосного примера в дуэте или с фортепиано (Б.Калмыков, Г.Фридкин. Двухголосие: № 201);</w:t>
      </w:r>
    </w:p>
    <w:p w14:paraId="52C00D0B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спеть гармонический вид гаммы Ля-бемоль мажор, мелодический вид гаммы фа-диез минор;</w:t>
      </w:r>
    </w:p>
    <w:p w14:paraId="2CC13B1F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спеть или прочитать вверх хроматическую гамму Ми-бемоль мажор, вниз до-диез минор;</w:t>
      </w:r>
    </w:p>
    <w:p w14:paraId="0C05E770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спеть от звука ре вверх все большие интервалы, от звука си-бемоль вниз все малые интервалы;</w:t>
      </w:r>
    </w:p>
    <w:p w14:paraId="598C58A0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спеть в тональности Си-бемоль мажор тритоны, в тональности фа минор характерные интервалы с разрешением;</w:t>
      </w:r>
    </w:p>
    <w:p w14:paraId="7830E10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определить на слух несколько интервалов вне тональности;</w:t>
      </w:r>
    </w:p>
    <w:p w14:paraId="06355011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спеть от звука соль вверх мажорный и минорный квартсектаккорды;</w:t>
      </w:r>
    </w:p>
    <w:p w14:paraId="464D482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спеть в тональности Ми мажор вводный септаккорд с разрешением;</w:t>
      </w:r>
    </w:p>
    <w:p w14:paraId="1DD61846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определить на слух аккорды вне тональности;</w:t>
      </w:r>
    </w:p>
    <w:p w14:paraId="396E04EE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  определить  на слух последовательность  из  8-10  интервалов  или аккордов   (см.   нотные   примеры  №№   71-74     в  разделе   «Методические указания»).</w:t>
      </w:r>
    </w:p>
    <w:p w14:paraId="4CBFED96" w14:textId="77777777" w:rsidR="00862263" w:rsidRPr="00862263" w:rsidRDefault="00862263" w:rsidP="00862263">
      <w:pPr>
        <w:spacing w:line="276" w:lineRule="auto"/>
        <w:ind w:left="115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A0A6623" w14:textId="77777777" w:rsidR="00862263" w:rsidRPr="00862263" w:rsidRDefault="00862263" w:rsidP="00862263">
      <w:pPr>
        <w:spacing w:line="276" w:lineRule="auto"/>
        <w:ind w:left="115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FD33F6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5.8.1. </w:t>
      </w:r>
      <w:r w:rsidRPr="00862263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  <w:t>Критерии оценки промежуточной аттестации в форме экзамена (зачета) и итоговой аттестации</w:t>
      </w: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реализации учебного предмета «Хоровой класс».</w:t>
      </w:r>
    </w:p>
    <w:p w14:paraId="3BBF7042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программе обучения младшего   и старшего хоров используются две основных формы контроля успеваемости - текущая и промежуточная. </w:t>
      </w: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Методы текущего контроля:</w:t>
      </w:r>
    </w:p>
    <w:p w14:paraId="3A42729D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-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за работу в классе;</w:t>
      </w:r>
    </w:p>
    <w:p w14:paraId="2233B453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текущая сдача партий;</w:t>
      </w:r>
    </w:p>
    <w:p w14:paraId="34998BF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контрольный урок в конце каждой четверти. </w:t>
      </w: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Виды промежуточного контроля:</w:t>
      </w:r>
    </w:p>
    <w:p w14:paraId="019BB5A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-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переводной зачет в старший хор и по окончании освоения предмета. </w:t>
      </w: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Методы текущего контроля:</w:t>
      </w:r>
    </w:p>
    <w:p w14:paraId="4D94E4F1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-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сдача партий в квартетах.</w:t>
      </w:r>
    </w:p>
    <w:p w14:paraId="641FD581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 успеваемости учащихся проводится преподавателем на основе текущих занятий, их посещений, индивидуальной и групповой проверки знаний хоровых партий.</w:t>
      </w:r>
    </w:p>
    <w:p w14:paraId="344EA702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оценке учащегося учитывается также его участие в выступлениях хорового коллектива. Повседневно оценивая каждого ученика, педагог, опираясь на ранее выявленный им уровень подготовленности каждого ребенка, прежде всего, анализирует динамику усвоения им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учебного материала, степень его прилежания, всеми средствами стимулируя его интерес к учебе.</w:t>
      </w:r>
    </w:p>
    <w:p w14:paraId="4869B5D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выведении итоговой (переводной) оценки учитывается следующее:</w:t>
      </w:r>
    </w:p>
    <w:p w14:paraId="1A71E933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  оценка годовой работы ученика;</w:t>
      </w:r>
    </w:p>
    <w:p w14:paraId="1F0C192E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  оценка на зачете (академическом концерте);</w:t>
      </w:r>
    </w:p>
    <w:p w14:paraId="2E2EB06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  другие выступления ученика в течение учебного года.</w:t>
      </w:r>
    </w:p>
    <w:p w14:paraId="5032768C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AFAC0DC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2.Критерии оценок</w:t>
      </w:r>
    </w:p>
    <w:p w14:paraId="40C59642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    итогам     исполнения     программы     на     зачете,     академическом прослушивании или зачете выставляется оценка по пятибалльной системе:</w:t>
      </w:r>
    </w:p>
    <w:p w14:paraId="77222FC0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5 («отлично»)</w:t>
      </w:r>
    </w:p>
    <w:p w14:paraId="758EC76B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эмоциональная работа на занятиях, участие на всех хоровых концертах коллектива</w:t>
      </w:r>
    </w:p>
    <w:p w14:paraId="018538A7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4 («хорошо»)</w:t>
      </w:r>
    </w:p>
    <w:p w14:paraId="6EDB1DFB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регулярное посещение хора, отсутствие пропусков без уважительных причин, 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</w:r>
    </w:p>
    <w:p w14:paraId="671A12AE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3 («удовлетворительно»)</w:t>
      </w:r>
    </w:p>
    <w:p w14:paraId="6E4B8330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нерегулярное посещение хора, пропуски без уважительных причин, пассивная работа в классе, незнание наизусть некоторых партитур в программе при сдаче партий, участие в обязательном отчетном концерте хора в случае пересдачи партий</w:t>
      </w:r>
    </w:p>
    <w:p w14:paraId="61F4AA71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2 («неудовлетворительно»)</w:t>
      </w:r>
    </w:p>
    <w:p w14:paraId="023BA15F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пропуски хоровых занятий без уважительных причин, неудовлетворительная сдача партий в большинстве партитур всей программы, недопуск к выступлению на отчетный концерт</w:t>
      </w:r>
    </w:p>
    <w:p w14:paraId="44AA77B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«зачет» (без отметки)</w:t>
      </w:r>
    </w:p>
    <w:p w14:paraId="5ABF0517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отражает достаточный уровень подготовки и исполнения на данном этапе обучения,</w:t>
      </w:r>
    </w:p>
    <w:p w14:paraId="6D3325E2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соответствующий программным требованиям</w:t>
      </w:r>
    </w:p>
    <w:p w14:paraId="5E4149D5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ФГТ, данная система оценки качества исполнения является основной.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09BA5E9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искусства.</w:t>
      </w:r>
    </w:p>
    <w:p w14:paraId="4DCBF4D7" w14:textId="77777777" w:rsidR="00862263" w:rsidRPr="00862263" w:rsidRDefault="00862263" w:rsidP="00862263">
      <w:pPr>
        <w:spacing w:line="276" w:lineRule="auto"/>
        <w:ind w:left="115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7CAD1B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5.9.1. </w:t>
      </w:r>
      <w:r w:rsidRPr="00862263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  <w:t>Критерии оценки промежуточной аттестации в форме экзамена (зачета) и итоговой аттестации</w:t>
      </w: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реализации учебного предмета </w:t>
      </w: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«Элементарная теория музыки».</w:t>
      </w:r>
    </w:p>
    <w:p w14:paraId="5E09A5D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качества реализации учебного предмета "Элементарная теория музыки" включает в себя текущий контроль успеваемости и промежуточную аттестацию обучающегося.</w:t>
      </w:r>
    </w:p>
    <w:p w14:paraId="332C42C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440AE166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Форму и время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промежуточной аттестации по предмету образовательное учреждение устанавливает самостоятельно. Это могут быть контрольные уроки, зачеты, экзамены.</w:t>
      </w:r>
    </w:p>
    <w:p w14:paraId="7075F1B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Формы и средства текущего контроля.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качестве средств текущего контроля могут использоваться письменные контрольные работы и устные опросы по темам, тестирование. Текущий контроль успеваемости обучающихся проводится в счет аудиторного времени, предусмотренного на учебный предмет. Промежуточная аттестация проводится в форме контрольного урока и дифференцированного зачета на завершающих полугодия учебных занятиях в счет аудиторного времени, предусмотренного на учебный предмет.</w:t>
      </w:r>
    </w:p>
    <w:p w14:paraId="77C74715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качества реализации программы по учебному предмету «Элементарная теория музыки» включает в себя текущий контроль и промежуточную аттестацию.</w:t>
      </w:r>
    </w:p>
    <w:p w14:paraId="32FEDAA7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завершении изучения предмета по итогам промежуточной аттестации обучающимся выставляется оценка, которая заносится в свидетельство об окончании образовательного учреждения.</w:t>
      </w:r>
    </w:p>
    <w:p w14:paraId="76171367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конце первого полугодия проводится контрольный урок. В конце второго полугодия — дифференцированный зачет с оценкой.</w:t>
      </w:r>
    </w:p>
    <w:p w14:paraId="6E50555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Критерии оценки</w:t>
      </w:r>
    </w:p>
    <w:p w14:paraId="1AE705C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дифференцированного зачета в письменной и устной формах уровень знаний обучающихся оценивается следующим образом:</w:t>
      </w:r>
    </w:p>
    <w:p w14:paraId="2BD5AA6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Критерии оценивания выступления</w:t>
      </w:r>
    </w:p>
    <w:p w14:paraId="3EF684E9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 («отлично»)           </w:t>
      </w:r>
    </w:p>
    <w:p w14:paraId="1255BC88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зачете обучающийся продемонстрировал прочные, системные теоретические знания и владение практическими навыками в полном объеме,  предусмотренном программой</w:t>
      </w:r>
    </w:p>
    <w:p w14:paraId="7E2E77BB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4 («хорошо»)</w:t>
      </w:r>
    </w:p>
    <w:p w14:paraId="57B4485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 демонстрирует хорошие теоретические знания и владение практическими навыками в объеме, предусмотренном                      программой.</w:t>
      </w:r>
    </w:p>
    <w:p w14:paraId="3A47A10C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Допускаемые при этом погрешности и неточности не являются существенными и не затрагивают основных понятий и навыков</w:t>
      </w:r>
    </w:p>
    <w:p w14:paraId="68FA1DB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3 («удовлетворительно»)</w:t>
      </w:r>
    </w:p>
    <w:p w14:paraId="5E5356A3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 в процессе зачета допускает существенные погрешности в теории и показывает частичное  владение предусмотренных  программой  практических навыков.</w:t>
      </w:r>
    </w:p>
    <w:p w14:paraId="3E2FA4E6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5.10. </w:t>
      </w:r>
      <w:r w:rsidRPr="00862263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  <w:t>Критерии оценки промежуточной аттестации в форме экзамена (зачета) и итоговой аттестации</w:t>
      </w: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реализации учебного предмета «Элементарная теория музыки».</w:t>
      </w:r>
    </w:p>
    <w:p w14:paraId="44D5E4CB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14:paraId="5CB72665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14:paraId="7948EB0C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беседа, устный опрос, викторины по пройденному материалу;</w:t>
      </w:r>
    </w:p>
    <w:p w14:paraId="7D6E1CF2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обмен мнениями о прослушанном музыкальном примере;</w:t>
      </w:r>
    </w:p>
    <w:p w14:paraId="04597E35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представление своих творческих работ (сочинение музыкальных иллюстраций, письменные работы по графику, схеме, таблицы, рисунки).</w:t>
      </w:r>
    </w:p>
    <w:p w14:paraId="784B685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«Слушание музыки» 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урока. Рекомендуется в 6 полугодии провести итоговый зачет, оценка по которому заносится в свидетельство об окончании школы.</w:t>
      </w:r>
    </w:p>
    <w:p w14:paraId="7FEE5DBE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Требования к промежуточной аттестации</w:t>
      </w:r>
    </w:p>
    <w:tbl>
      <w:tblPr>
        <w:tblW w:w="0" w:type="auto"/>
        <w:tblInd w:w="115" w:type="dxa"/>
        <w:tblLayout w:type="fixed"/>
        <w:tblLook w:val="0000" w:firstRow="0" w:lastRow="0" w:firstColumn="0" w:lastColumn="0" w:noHBand="0" w:noVBand="0"/>
      </w:tblPr>
      <w:tblGrid>
        <w:gridCol w:w="873"/>
        <w:gridCol w:w="6882"/>
        <w:gridCol w:w="7314"/>
      </w:tblGrid>
      <w:tr w:rsidR="00862263" w:rsidRPr="00862263" w14:paraId="759CFD59" w14:textId="77777777" w:rsidTr="00862263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2C58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  <w:p w14:paraId="6DA52294" w14:textId="77777777" w:rsidR="00862263" w:rsidRPr="00862263" w:rsidRDefault="00862263" w:rsidP="0086226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C7648" w14:textId="77777777" w:rsidR="00862263" w:rsidRPr="00862263" w:rsidRDefault="00862263" w:rsidP="0086226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Форма промежуточной аттестации / </w:t>
            </w:r>
            <w:r w:rsidRPr="008622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требования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2A55D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промежуточной аттестации</w:t>
            </w:r>
          </w:p>
          <w:p w14:paraId="454EA857" w14:textId="77777777" w:rsidR="00862263" w:rsidRPr="00862263" w:rsidRDefault="00862263" w:rsidP="0086226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263" w:rsidRPr="00862263" w14:paraId="79C8F55C" w14:textId="77777777" w:rsidTr="00862263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0472E" w14:textId="77777777" w:rsidR="00862263" w:rsidRPr="00862263" w:rsidRDefault="00862263" w:rsidP="0086226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76F53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Итоговый контрольный урок - обобщение пройденного понятийного и музыкального материала.</w:t>
            </w:r>
          </w:p>
          <w:p w14:paraId="3566A529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•    Наличие    первоначальных     знаний    и представлений о </w:t>
            </w:r>
            <w:r w:rsidRPr="0086226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ru-RU"/>
              </w:rPr>
              <w:t>средствах выразительности, элементах музыкального языка.</w:t>
            </w:r>
          </w:p>
          <w:p w14:paraId="3DDADFD9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•    Наличие умений и навыков: слуховое восприятие элементов</w:t>
            </w:r>
          </w:p>
          <w:p w14:paraId="10CA6C64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музыкальной речи, интонации;</w:t>
            </w:r>
          </w:p>
          <w:p w14:paraId="40ACE2AA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умение передавать свое впечатление в словесной характеристике (эпитеты, сравнения);</w:t>
            </w:r>
          </w:p>
          <w:p w14:paraId="43805F49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450F5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•    Первоначальные знания и представления о некоторых музыкальных явлениях:</w:t>
            </w:r>
          </w:p>
          <w:p w14:paraId="22328DE3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звук и его характеристики, метр, фактура, кантилена, речитатив, скерцо, соло, тутти, кульминация, диссонанс, консонанс, основные типы интонаций, некоторые танцевальные жанры, инструменты симфонического оркестра.</w:t>
            </w:r>
          </w:p>
          <w:p w14:paraId="087A10DD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•    Музыкально-слуховое осознание </w:t>
            </w: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средств выразительности в незнакомых</w:t>
            </w:r>
          </w:p>
          <w:p w14:paraId="4DE5A821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2произведениях с ярким программным</w:t>
            </w:r>
          </w:p>
          <w:p w14:paraId="7E6FDC84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содержанием:</w:t>
            </w:r>
          </w:p>
          <w:p w14:paraId="246BAEB0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Э.Григ, детские альбомы П.И.Чайковского,</w:t>
            </w:r>
          </w:p>
          <w:p w14:paraId="52195DCB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Р.Шумана, И.С.Баха, С.С.Прокофьева,</w:t>
            </w:r>
          </w:p>
          <w:p w14:paraId="32301601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Г.В.Свиридова, В.А.Гаврилина.</w:t>
            </w:r>
          </w:p>
        </w:tc>
      </w:tr>
      <w:tr w:rsidR="00862263" w:rsidRPr="00862263" w14:paraId="103A1877" w14:textId="77777777" w:rsidTr="00862263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9B1D3" w14:textId="77777777" w:rsidR="00862263" w:rsidRPr="00862263" w:rsidRDefault="00862263" w:rsidP="0086226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7B89B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Итоговый контрольный урок.</w:t>
            </w:r>
          </w:p>
          <w:p w14:paraId="2D61DAB1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• Наличие  первоначальных знаний  и музыкально-слуховых   представлений  </w:t>
            </w:r>
            <w:r w:rsidRPr="0086226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ru-RU"/>
              </w:rPr>
              <w:t>о способах   развития   темы   и   особенностях музыкально-образного содержания.</w:t>
            </w:r>
          </w:p>
          <w:p w14:paraId="1E0F7D9D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• Наличие первичных умений и навыков: умение     </w:t>
            </w: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охарактеризовать  некоторые стороны  образного содержания   и   развития музыкальных интонаций;</w:t>
            </w:r>
          </w:p>
          <w:p w14:paraId="5352A42F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• Умение работать с графическими моделями, отражающими детали музыкального развития в   незнакомых произведениях, избранных   с учетом         возрастных   и  личностных возможностей учащихся.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1891A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-   Первоначальные знания и музыкально слуховые представления:</w:t>
            </w:r>
          </w:p>
          <w:p w14:paraId="32A55EBF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  выразительные свойства звуковой ткани средства создания музыкального образа;</w:t>
            </w:r>
          </w:p>
          <w:p w14:paraId="0D3096FD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   способы   развития   музыкальной   темь (повтор, </w:t>
            </w: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контраст);</w:t>
            </w:r>
          </w:p>
          <w:p w14:paraId="1C1D13F8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  исходные  типы  интонаций  (первичные жанры);</w:t>
            </w:r>
          </w:p>
          <w:p w14:paraId="2293E371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кульминация     в     процессе    развития интонаций.</w:t>
            </w:r>
          </w:p>
          <w:p w14:paraId="1E89316E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  Осознание       особенностей       развития музыкальной   фабулы   и   интонаций   в музыке,      связанной      с      театрально-сценическими         жанрами         и         в произведениях   с   ярким   программным содержанием.</w:t>
            </w:r>
          </w:p>
        </w:tc>
      </w:tr>
      <w:tr w:rsidR="00862263" w:rsidRPr="00862263" w14:paraId="04FEF6D1" w14:textId="77777777" w:rsidTr="00862263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935FE" w14:textId="77777777" w:rsidR="00862263" w:rsidRPr="00862263" w:rsidRDefault="00862263" w:rsidP="0086226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52923EC" w14:textId="77777777" w:rsidR="00862263" w:rsidRPr="00862263" w:rsidRDefault="00862263" w:rsidP="0086226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2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3D5A0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Итоговый контрольный урок (зачет).</w:t>
            </w:r>
          </w:p>
          <w:p w14:paraId="29371A24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«Наличие первоначальных знаний и музыкально-слуховых представлений </w:t>
            </w:r>
            <w:r w:rsidRPr="0086226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ru-RU"/>
              </w:rPr>
              <w:t xml:space="preserve">о музыкальных жанрах, простых формах, инструментах симфонического оркестра. </w:t>
            </w: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•Наличие умений и навыков:</w:t>
            </w:r>
          </w:p>
          <w:p w14:paraId="41F2A7B4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умение передавать свое впечатление в словесной характеристике с опорой на элементы музыкальной речи и средства выразительности;</w:t>
            </w:r>
          </w:p>
          <w:p w14:paraId="151868F4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зрительно-слуховое восприятие особенностей музыкального жанра, формы;</w:t>
            </w:r>
          </w:p>
          <w:p w14:paraId="647F13D5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14:paraId="7A28BF3F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навык творческого взаимодействия в коллективной работе.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D12C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Первоначальные знания и музыкально-слуховые представления:</w:t>
            </w:r>
          </w:p>
          <w:p w14:paraId="468E2D12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об исполнительских коллективах;</w:t>
            </w:r>
          </w:p>
          <w:p w14:paraId="5763EC32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о музыкальных жанрах;</w:t>
            </w:r>
          </w:p>
          <w:p w14:paraId="2F692025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 о строении простых музыкальных форм и способах            интонационно-тематического развития.</w:t>
            </w:r>
          </w:p>
          <w:p w14:paraId="6F02E715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• Музыкально-слуховое осознание и характеристика жанра и формы в произведениях         разных         стилей:</w:t>
            </w:r>
          </w:p>
          <w:p w14:paraId="5D6800F2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А. Вивальди, И. С. Бах, Ж. Б. Рамо, Г. Ф. Гендель,</w:t>
            </w:r>
          </w:p>
          <w:p w14:paraId="79F9288A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В. Моцарт, Э. Григ, К. Дебюсси,</w:t>
            </w:r>
          </w:p>
          <w:p w14:paraId="66953429" w14:textId="77777777" w:rsidR="00862263" w:rsidRPr="00862263" w:rsidRDefault="00862263" w:rsidP="0086226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22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Н. А. Римский-Корсаков, П. И. Чайковский, А. П. Бородин, А. К. Лядов, С. С. Прокофьев</w:t>
            </w:r>
          </w:p>
        </w:tc>
      </w:tr>
    </w:tbl>
    <w:p w14:paraId="444F754F" w14:textId="77777777" w:rsidR="00862263" w:rsidRPr="00862263" w:rsidRDefault="00862263" w:rsidP="00862263">
      <w:pPr>
        <w:shd w:val="clear" w:color="auto" w:fill="FFFFFF"/>
        <w:spacing w:line="276" w:lineRule="auto"/>
        <w:ind w:left="1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Устный опрос </w:t>
      </w: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14:paraId="3754392F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Письменные задания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14:paraId="35227F9D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</w:p>
    <w:p w14:paraId="07868514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Критерии оценки</w:t>
      </w:r>
    </w:p>
    <w:p w14:paraId="4EABF7F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«5» - осмысленный и выразительный ответ, учащийся ориентируется в пройденном материале;</w:t>
      </w:r>
    </w:p>
    <w:p w14:paraId="36551600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«4» - осознанное восприятие музыкального материала, но учащийся не активен, допускает ошибки;</w:t>
      </w:r>
    </w:p>
    <w:p w14:paraId="7939D237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color w:val="000000"/>
          <w:sz w:val="28"/>
          <w:szCs w:val="28"/>
          <w:lang w:val="ru-RU"/>
        </w:rPr>
        <w:t>«3» - учащийся часто ошибается, плохо ориентируется в пройденном материале, проявляет себя только в отдельных видах работы.</w:t>
      </w:r>
    </w:p>
    <w:p w14:paraId="3A428E7A" w14:textId="77777777" w:rsidR="00862263" w:rsidRPr="00862263" w:rsidRDefault="00862263" w:rsidP="00862263">
      <w:pPr>
        <w:shd w:val="clear" w:color="auto" w:fill="FFFFFF"/>
        <w:spacing w:line="276" w:lineRule="auto"/>
        <w:ind w:left="11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660B9F6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spacing w:val="-2"/>
          <w:sz w:val="28"/>
          <w:szCs w:val="28"/>
        </w:rPr>
        <w:t>VI</w:t>
      </w:r>
      <w:r w:rsidRPr="00862263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. Программа творческой, </w:t>
      </w: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исполнительской,  </w:t>
      </w:r>
      <w:r w:rsidRPr="00862263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методической и культурно-просветительской деятельности.</w:t>
      </w:r>
    </w:p>
    <w:p w14:paraId="67CACB76" w14:textId="77777777" w:rsidR="00862263" w:rsidRPr="00862263" w:rsidRDefault="00862263" w:rsidP="00862263">
      <w:pPr>
        <w:spacing w:line="276" w:lineRule="auto"/>
        <w:ind w:left="115" w:firstLine="708"/>
        <w:jc w:val="both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</w:p>
    <w:p w14:paraId="69EC5770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>6.</w:t>
      </w: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творческой, методической и культурно-просветительской деятельности разрабатывается ОУ на каждый учебный год самостоятельно, утверждается приказом директора и является неотъемлемой частью дополнительной предпрофессиональной общеобразовательной программы в области музыкального искусства «Народные инструменты», реализуемой в МБУ ДО Красногвардейская детская школа искусств и отражается в общем плане работы учреждения в соответствующих разделах.</w:t>
      </w:r>
    </w:p>
    <w:p w14:paraId="2AE36145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>6.1.</w:t>
      </w: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>Цель программы:</w:t>
      </w:r>
    </w:p>
    <w:p w14:paraId="70175806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    - создание в ОУ комфортной развивающей образовательной среды для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а также духовно-нравственного развития, эстетического воспитания и художественного становления личности.</w:t>
      </w:r>
    </w:p>
    <w:p w14:paraId="4A98D4B7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b/>
          <w:sz w:val="28"/>
          <w:szCs w:val="28"/>
          <w:lang w:val="ru-RU"/>
        </w:rPr>
        <w:t>6.2. Задачи программы:</w:t>
      </w:r>
    </w:p>
    <w:p w14:paraId="6425581B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    - Организация творческой деятельности обучающихся путем проведения мероприятий (концертов, конкурсов, фестивалей, мастер-классов, олимпиад, творческих встреч, и др.); </w:t>
      </w:r>
    </w:p>
    <w:p w14:paraId="07B1E5AB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   - Организация посещения обучающимися учреждений и организаций  сферы культуры и искусства г. Белгород, Белгородской области, а также за пределами Белгородской области;</w:t>
      </w:r>
    </w:p>
    <w:p w14:paraId="4EC48D23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   - Организация 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 искусства;</w:t>
      </w:r>
    </w:p>
    <w:p w14:paraId="65676482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   - Использование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 </w:t>
      </w:r>
    </w:p>
    <w:p w14:paraId="4A87C58A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 - Организация эффективной самостоятельной работы обучающихся при поддержке преподавателей образовательного учреждения и родителей (законных представителей) обучающихся.</w:t>
      </w:r>
    </w:p>
    <w:p w14:paraId="55B211B4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  - Обеспечение программы  учебно-методической документацией по всем учебным предметам, для самостоятельной работы обучающихся.</w:t>
      </w:r>
    </w:p>
    <w:p w14:paraId="2B5E06AD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  - Создание учебных творческих коллективов </w:t>
      </w:r>
    </w:p>
    <w:p w14:paraId="5132DDFC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   - Повышение качества педагогической и методической работы  ОУ через регулярное участие преподавателей в методических мероприятиях на уровне ОУ, Белгородской области, за пределами Белгородской области (мастер-классы, конкурсы, концерты, творческие отчеты, конференции, форумы), а также обобщение опыта педагогической и методической работы педагогического коллектива ОУ, сохранение педагогических традиций.</w:t>
      </w:r>
    </w:p>
    <w:p w14:paraId="277ADCCC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6.3. В рамках творческой, методической и культурно-просветительской деятельности ОУ сотрудничает  с общеобразовательными  школами,  дошкольными   учреждениями района и др.  учреждениями  культуры и искусства Белгородской области и  др. городов. </w:t>
      </w:r>
    </w:p>
    <w:p w14:paraId="2F754631" w14:textId="77777777" w:rsidR="00862263" w:rsidRPr="00862263" w:rsidRDefault="00862263" w:rsidP="00862263">
      <w:pPr>
        <w:spacing w:line="276" w:lineRule="auto"/>
        <w:ind w:left="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2263">
        <w:rPr>
          <w:rFonts w:ascii="Times New Roman" w:hAnsi="Times New Roman" w:cs="Times New Roman"/>
          <w:sz w:val="28"/>
          <w:szCs w:val="28"/>
          <w:lang w:val="ru-RU"/>
        </w:rPr>
        <w:t xml:space="preserve">6.4. Творческая, методическая и культурно-просветительная деятельность обучающихся и преподавателей ОУ осуществляется в счет времени отведенного на внеаудиторную работу обучающихся.     </w:t>
      </w:r>
    </w:p>
    <w:p w14:paraId="4112959A" w14:textId="77777777" w:rsidR="00862263" w:rsidRPr="00862263" w:rsidRDefault="00862263" w:rsidP="00862263">
      <w:pPr>
        <w:pStyle w:val="1"/>
        <w:tabs>
          <w:tab w:val="clear" w:pos="0"/>
          <w:tab w:val="num" w:pos="115"/>
        </w:tabs>
        <w:spacing w:before="0" w:after="0" w:line="276" w:lineRule="auto"/>
        <w:ind w:left="115"/>
        <w:jc w:val="both"/>
        <w:rPr>
          <w:rFonts w:ascii="Times New Roman" w:hAnsi="Times New Roman" w:cs="Times New Roman"/>
          <w:sz w:val="28"/>
          <w:szCs w:val="28"/>
        </w:rPr>
      </w:pPr>
    </w:p>
    <w:p w14:paraId="0101F995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b/>
          <w:sz w:val="28"/>
          <w:szCs w:val="28"/>
        </w:rPr>
      </w:pPr>
      <w:r w:rsidRPr="00862263">
        <w:rPr>
          <w:b/>
          <w:sz w:val="28"/>
          <w:szCs w:val="28"/>
          <w:lang w:val="en-US"/>
        </w:rPr>
        <w:t>VII</w:t>
      </w:r>
      <w:r w:rsidRPr="00862263">
        <w:rPr>
          <w:b/>
          <w:sz w:val="28"/>
          <w:szCs w:val="28"/>
        </w:rPr>
        <w:t>. Программы учебных предметов</w:t>
      </w:r>
    </w:p>
    <w:p w14:paraId="43D08B4A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b/>
          <w:sz w:val="28"/>
          <w:szCs w:val="28"/>
        </w:rPr>
      </w:pPr>
    </w:p>
    <w:p w14:paraId="327C7EA3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rStyle w:val="FontStyle17"/>
          <w:sz w:val="28"/>
          <w:szCs w:val="28"/>
        </w:rPr>
      </w:pPr>
      <w:r w:rsidRPr="00862263">
        <w:rPr>
          <w:b/>
          <w:sz w:val="28"/>
          <w:szCs w:val="28"/>
        </w:rPr>
        <w:t>7</w:t>
      </w:r>
      <w:r w:rsidRPr="00862263">
        <w:rPr>
          <w:sz w:val="28"/>
          <w:szCs w:val="28"/>
        </w:rPr>
        <w:t xml:space="preserve">. </w:t>
      </w:r>
      <w:r w:rsidRPr="00862263">
        <w:rPr>
          <w:rStyle w:val="FontStyle17"/>
          <w:sz w:val="28"/>
          <w:szCs w:val="28"/>
        </w:rPr>
        <w:t>Программы учебных предметов в соответствии с ФГТ являются неотъемлемой частью ОП «Фортепиано», разработанной преподавателем ОУ. Все программы учебных предметов разработаны преподавателем по каждому учебному предмету самостоятельно, в соответствии с учебным планом программы «Фортепиано» срок обучения  8(9) лет, прошли обсуждение на заседании методического совета ОУ, имеют внешнюю и внутреннюю рецензии.</w:t>
      </w:r>
    </w:p>
    <w:p w14:paraId="6D12EF9B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rStyle w:val="FontStyle17"/>
          <w:sz w:val="28"/>
          <w:szCs w:val="28"/>
        </w:rPr>
      </w:pPr>
      <w:r w:rsidRPr="00862263">
        <w:rPr>
          <w:rStyle w:val="FontStyle17"/>
          <w:sz w:val="28"/>
          <w:szCs w:val="28"/>
        </w:rPr>
        <w:t>7.1. Программы учебных предметов выполняют следующие функции:</w:t>
      </w:r>
    </w:p>
    <w:p w14:paraId="0A7EF696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rStyle w:val="FontStyle17"/>
          <w:sz w:val="28"/>
          <w:szCs w:val="28"/>
        </w:rPr>
      </w:pPr>
      <w:r w:rsidRPr="00862263">
        <w:rPr>
          <w:rStyle w:val="FontStyle17"/>
          <w:sz w:val="28"/>
          <w:szCs w:val="28"/>
        </w:rPr>
        <w:t>-нормативную (документ,   обязательный для выполнения в полном объеме);</w:t>
      </w:r>
    </w:p>
    <w:p w14:paraId="43C693E9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rStyle w:val="FontStyle17"/>
          <w:sz w:val="28"/>
          <w:szCs w:val="28"/>
        </w:rPr>
      </w:pPr>
      <w:r w:rsidRPr="00862263">
        <w:rPr>
          <w:rStyle w:val="FontStyle17"/>
          <w:sz w:val="28"/>
          <w:szCs w:val="28"/>
        </w:rPr>
        <w:t>-процессуально-содержательную (определяющую логическую последовательность усвоения элементов содержания, организационные формы и методы, средства и условия обучения);</w:t>
      </w:r>
    </w:p>
    <w:p w14:paraId="34252D0F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rStyle w:val="FontStyle17"/>
          <w:sz w:val="28"/>
          <w:szCs w:val="28"/>
        </w:rPr>
        <w:t>-оценочную, (выявляет уровень усвоения элементов содержания, устанавливает принципы контроля, критерии оценки уровня приобретенных знаний, умений и навыков).</w:t>
      </w:r>
    </w:p>
    <w:p w14:paraId="113E6302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bCs/>
          <w:iCs/>
          <w:sz w:val="28"/>
          <w:szCs w:val="28"/>
        </w:rPr>
      </w:pPr>
      <w:r w:rsidRPr="00862263">
        <w:rPr>
          <w:sz w:val="28"/>
          <w:szCs w:val="28"/>
        </w:rPr>
        <w:t xml:space="preserve">7.2. </w:t>
      </w:r>
      <w:r w:rsidRPr="00862263">
        <w:rPr>
          <w:bCs/>
          <w:iCs/>
          <w:sz w:val="28"/>
          <w:szCs w:val="28"/>
        </w:rPr>
        <w:t>Программы учебных предметов имеют самостоятельную структуру, содержат:</w:t>
      </w:r>
    </w:p>
    <w:p w14:paraId="2168ECF0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bCs/>
          <w:iCs/>
          <w:sz w:val="28"/>
          <w:szCs w:val="28"/>
        </w:rPr>
        <w:t>- титульный лист;</w:t>
      </w:r>
    </w:p>
    <w:p w14:paraId="51568948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 xml:space="preserve">-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межпредметные связи, краткое обоснование структуры программы, методы  обучения, описание материально-технических условий реализации учебного предмета, результаты освоения или ожидаемые результаты; </w:t>
      </w:r>
    </w:p>
    <w:p w14:paraId="7FDD5DAD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- учебно-тематический план (для теоретических и исторических учебных предметов);</w:t>
      </w:r>
    </w:p>
    <w:p w14:paraId="6A5FC3D6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- содержание учебного предмета;</w:t>
      </w:r>
    </w:p>
    <w:p w14:paraId="76E8CAAC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- требования к уровню подготовки обучающихся;</w:t>
      </w:r>
    </w:p>
    <w:p w14:paraId="5BB411D5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- формы и методы контроля, систему оценок;</w:t>
      </w:r>
    </w:p>
    <w:p w14:paraId="261D0135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- методическое обеспечение учебного процесса, в том числе перечень литературы, а также,  при необходимости,  перечень средств обучения.</w:t>
      </w:r>
    </w:p>
    <w:p w14:paraId="41C40627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- список литературы и средств обучения, необходимый для реализации программы учебного предмета</w:t>
      </w:r>
    </w:p>
    <w:p w14:paraId="182CCCFA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7.3. В программах учебных предметов дополнительной предпрофессиональной общеобразовательной программы «Фортепиано</w:t>
      </w:r>
      <w:r w:rsidRPr="00862263">
        <w:rPr>
          <w:rStyle w:val="FontStyle17"/>
          <w:sz w:val="28"/>
          <w:szCs w:val="28"/>
        </w:rPr>
        <w:t>» о</w:t>
      </w:r>
      <w:r w:rsidRPr="00862263">
        <w:rPr>
          <w:sz w:val="28"/>
          <w:szCs w:val="28"/>
        </w:rPr>
        <w:t>тражено обоснование объема времени, предусмотренного на выполнение домашнего задания.</w:t>
      </w:r>
    </w:p>
    <w:p w14:paraId="09C05F40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7.4. Перечень программ учебных предметов по предметным областям обязательной части:</w:t>
      </w:r>
    </w:p>
    <w:p w14:paraId="3412D837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ПО.01.УП.01 «Специальность»</w:t>
      </w:r>
    </w:p>
    <w:p w14:paraId="51FD9823" w14:textId="77777777" w:rsidR="00862263" w:rsidRPr="00862263" w:rsidRDefault="00862263" w:rsidP="00862263">
      <w:pPr>
        <w:pStyle w:val="a4"/>
        <w:tabs>
          <w:tab w:val="left" w:pos="6267"/>
        </w:tabs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ПО.01.УП.02 «Ансамбль»</w:t>
      </w:r>
    </w:p>
    <w:p w14:paraId="08C24E9C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ПО.01.УП.03 Фортепиано</w:t>
      </w:r>
    </w:p>
    <w:p w14:paraId="214E6C9F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ПО.01.УП.04 Хоровой класс</w:t>
      </w:r>
    </w:p>
    <w:p w14:paraId="58A9E135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t>ПО.02.УП.01 Сольфеджио</w:t>
      </w:r>
    </w:p>
    <w:p w14:paraId="0831991B" w14:textId="77777777" w:rsidR="00862263" w:rsidRPr="00862263" w:rsidRDefault="00862263" w:rsidP="00862263">
      <w:pPr>
        <w:pStyle w:val="a4"/>
        <w:spacing w:line="276" w:lineRule="auto"/>
        <w:ind w:left="115"/>
        <w:jc w:val="both"/>
        <w:rPr>
          <w:sz w:val="28"/>
          <w:szCs w:val="28"/>
        </w:rPr>
      </w:pPr>
      <w:r w:rsidRPr="00862263">
        <w:rPr>
          <w:sz w:val="28"/>
          <w:szCs w:val="28"/>
        </w:rPr>
        <w:lastRenderedPageBreak/>
        <w:t xml:space="preserve">ПО.02.УП.02 Слушание музыки </w:t>
      </w:r>
    </w:p>
    <w:p w14:paraId="773C0F6D" w14:textId="71CB5508" w:rsidR="00862263" w:rsidRPr="00862263" w:rsidRDefault="00862263" w:rsidP="00862263">
      <w:pPr>
        <w:spacing w:line="276" w:lineRule="auto"/>
        <w:ind w:left="115"/>
        <w:rPr>
          <w:rFonts w:ascii="Times New Roman" w:hAnsi="Times New Roman" w:cs="Times New Roman"/>
          <w:sz w:val="28"/>
          <w:szCs w:val="28"/>
          <w:lang w:val="ru-RU"/>
        </w:rPr>
      </w:pPr>
    </w:p>
    <w:p w14:paraId="17EC66D3" w14:textId="77777777" w:rsidR="0094205C" w:rsidRPr="00862263" w:rsidRDefault="0094205C" w:rsidP="00862263">
      <w:pPr>
        <w:spacing w:line="276" w:lineRule="auto"/>
        <w:ind w:left="23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4205C" w:rsidRPr="00862263" w:rsidSect="00862263">
      <w:pgSz w:w="16840" w:h="12240" w:orient="landscape"/>
      <w:pgMar w:top="0" w:right="8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libri"/>
    <w:charset w:val="01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2">
      <w:numFmt w:val="bullet"/>
      <w:lvlText w:val="•"/>
      <w:lvlJc w:val="left"/>
      <w:pPr>
        <w:tabs>
          <w:tab w:val="num" w:pos="708"/>
        </w:tabs>
        <w:ind w:left="0"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numFmt w:val="bullet"/>
      <w:lvlText w:val="•"/>
      <w:lvlJc w:val="left"/>
      <w:pPr>
        <w:tabs>
          <w:tab w:val="num" w:pos="708"/>
        </w:tabs>
        <w:ind w:left="0"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1">
      <w:numFmt w:val="bullet"/>
      <w:lvlText w:val="•"/>
      <w:lvlJc w:val="left"/>
      <w:pPr>
        <w:tabs>
          <w:tab w:val="num" w:pos="708"/>
        </w:tabs>
        <w:ind w:left="0"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10"/>
    <w:lvl w:ilvl="0">
      <w:numFmt w:val="bullet"/>
      <w:lvlText w:val="•"/>
      <w:lvlJc w:val="left"/>
      <w:pPr>
        <w:tabs>
          <w:tab w:val="num" w:pos="708"/>
        </w:tabs>
        <w:ind w:left="0" w:hanging="425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1">
      <w:numFmt w:val="bullet"/>
      <w:lvlText w:val="•"/>
      <w:lvlJc w:val="left"/>
      <w:pPr>
        <w:tabs>
          <w:tab w:val="num" w:pos="0"/>
        </w:tabs>
        <w:ind w:left="0" w:hanging="348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hanging="281"/>
      </w:pPr>
      <w:rPr>
        <w:rFonts w:ascii="Times New Roman" w:hAnsi="Times New Roman" w:cs="Times New Roman"/>
        <w:b w:val="0"/>
        <w:bCs w:val="0"/>
        <w:i w:val="0"/>
        <w:i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0" w:hanging="564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0000006"/>
    <w:name w:val="WW8Num12"/>
    <w:lvl w:ilvl="0">
      <w:numFmt w:val="bullet"/>
      <w:lvlText w:val="-"/>
      <w:lvlJc w:val="left"/>
      <w:pPr>
        <w:tabs>
          <w:tab w:val="num" w:pos="0"/>
        </w:tabs>
        <w:ind w:left="0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08"/>
        </w:tabs>
        <w:ind w:left="0" w:hanging="564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0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-"/>
      <w:lvlJc w:val="left"/>
      <w:pPr>
        <w:tabs>
          <w:tab w:val="num" w:pos="0"/>
        </w:tabs>
        <w:ind w:left="0" w:hanging="23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-"/>
      <w:lvlJc w:val="left"/>
      <w:pPr>
        <w:tabs>
          <w:tab w:val="num" w:pos="0"/>
        </w:tabs>
        <w:ind w:left="0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8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hanging="361"/>
      </w:pPr>
      <w:rPr>
        <w:rFonts w:ascii="Times New Roman" w:hAnsi="Times New Roman" w:cs="Times New Roman"/>
        <w:b w:val="0"/>
        <w:bCs w:val="0"/>
        <w:i/>
        <w:iCs/>
        <w:spacing w:val="1"/>
        <w:sz w:val="28"/>
        <w:szCs w:val="28"/>
      </w:rPr>
    </w:lvl>
    <w:lvl w:ilvl="1">
      <w:numFmt w:val="bullet"/>
      <w:lvlText w:val="•"/>
      <w:lvlJc w:val="left"/>
      <w:pPr>
        <w:tabs>
          <w:tab w:val="num" w:pos="0"/>
        </w:tabs>
        <w:ind w:left="0" w:hanging="348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1"/>
      <w:numFmt w:val="bullet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cs="Symbol" w:hint="default"/>
      </w:rPr>
    </w:lvl>
  </w:abstractNum>
  <w:abstractNum w:abstractNumId="11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5C"/>
    <w:rsid w:val="006634D7"/>
    <w:rsid w:val="00862263"/>
    <w:rsid w:val="0094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7A14"/>
  <w15:docId w15:val="{DFD605E9-CF59-4E61-9910-6A7B5099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62263"/>
    <w:pPr>
      <w:keepNext/>
      <w:widowControl/>
      <w:numPr>
        <w:numId w:val="1"/>
      </w:numPr>
      <w:suppressAutoHyphens/>
      <w:autoSpaceDE/>
      <w:autoSpaceDN/>
      <w:spacing w:before="240" w:after="60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</w:style>
  <w:style w:type="paragraph" w:customStyle="1" w:styleId="TableParagraph">
    <w:name w:val="Table Paragraph"/>
    <w:basedOn w:val="a"/>
    <w:qFormat/>
  </w:style>
  <w:style w:type="character" w:customStyle="1" w:styleId="FontStyle16">
    <w:name w:val="Font Style16"/>
    <w:rsid w:val="006634D7"/>
    <w:rPr>
      <w:rFonts w:ascii="Times New Roman" w:hAnsi="Times New Roman" w:cs="Times New Roman"/>
      <w:sz w:val="24"/>
      <w:szCs w:val="24"/>
    </w:rPr>
  </w:style>
  <w:style w:type="paragraph" w:styleId="a4">
    <w:name w:val="No Spacing"/>
    <w:qFormat/>
    <w:rsid w:val="006634D7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0">
    <w:name w:val="Заголовок 1 Знак"/>
    <w:basedOn w:val="a0"/>
    <w:link w:val="1"/>
    <w:rsid w:val="00862263"/>
    <w:rPr>
      <w:rFonts w:ascii="Arial" w:eastAsia="Times New Roman" w:hAnsi="Arial" w:cs="Arial"/>
      <w:b/>
      <w:bCs/>
      <w:kern w:val="2"/>
      <w:sz w:val="32"/>
      <w:szCs w:val="32"/>
      <w:lang w:val="ru-RU" w:eastAsia="zh-CN"/>
    </w:rPr>
  </w:style>
  <w:style w:type="character" w:customStyle="1" w:styleId="WW8Num1z0">
    <w:name w:val="WW8Num1z0"/>
    <w:rsid w:val="00862263"/>
    <w:rPr>
      <w:rFonts w:ascii="Symbol" w:hAnsi="Symbol" w:cs="Symbol"/>
    </w:rPr>
  </w:style>
  <w:style w:type="character" w:customStyle="1" w:styleId="WW8Num2z0">
    <w:name w:val="WW8Num2z0"/>
    <w:rsid w:val="00862263"/>
    <w:rPr>
      <w:rFonts w:cs="Times New Roman"/>
    </w:rPr>
  </w:style>
  <w:style w:type="character" w:customStyle="1" w:styleId="WW8Num3z0">
    <w:name w:val="WW8Num3z0"/>
    <w:rsid w:val="00862263"/>
    <w:rPr>
      <w:rFonts w:ascii="Symbol" w:hAnsi="Symbol" w:cs="Symbol"/>
    </w:rPr>
  </w:style>
  <w:style w:type="character" w:customStyle="1" w:styleId="WW8Num4z0">
    <w:name w:val="WW8Num4z0"/>
    <w:rsid w:val="00862263"/>
    <w:rPr>
      <w:rFonts w:cs="Times New Roman"/>
    </w:rPr>
  </w:style>
  <w:style w:type="character" w:customStyle="1" w:styleId="WW8Num4z1">
    <w:name w:val="WW8Num4z1"/>
    <w:rsid w:val="00862263"/>
    <w:rPr>
      <w:rFonts w:eastAsia="Times New Roman" w:cs="Times New Roman"/>
    </w:rPr>
  </w:style>
  <w:style w:type="character" w:customStyle="1" w:styleId="WW8Num5z0">
    <w:name w:val="WW8Num5z0"/>
    <w:rsid w:val="00862263"/>
    <w:rPr>
      <w:rFonts w:ascii="Symbol" w:hAnsi="Symbol" w:cs="Symbol"/>
    </w:rPr>
  </w:style>
  <w:style w:type="character" w:customStyle="1" w:styleId="WW8Num5z1">
    <w:name w:val="WW8Num5z1"/>
    <w:rsid w:val="00862263"/>
    <w:rPr>
      <w:rFonts w:ascii="Courier New" w:hAnsi="Courier New" w:cs="Courier New"/>
    </w:rPr>
  </w:style>
  <w:style w:type="character" w:customStyle="1" w:styleId="WW8Num5z2">
    <w:name w:val="WW8Num5z2"/>
    <w:rsid w:val="00862263"/>
    <w:rPr>
      <w:rFonts w:ascii="Wingdings" w:hAnsi="Wingdings" w:cs="Wingdings"/>
    </w:rPr>
  </w:style>
  <w:style w:type="character" w:customStyle="1" w:styleId="WW8Num6z0">
    <w:name w:val="WW8Num6z0"/>
    <w:rsid w:val="00862263"/>
    <w:rPr>
      <w:rFonts w:cs="Times New Roman"/>
    </w:rPr>
  </w:style>
  <w:style w:type="character" w:customStyle="1" w:styleId="WW8Num6z1">
    <w:name w:val="WW8Num6z1"/>
    <w:rsid w:val="00862263"/>
    <w:rPr>
      <w:rFonts w:eastAsia="Times New Roman" w:cs="Times New Roman"/>
    </w:rPr>
  </w:style>
  <w:style w:type="character" w:customStyle="1" w:styleId="WW8Num7z0">
    <w:name w:val="WW8Num7z0"/>
    <w:rsid w:val="00862263"/>
    <w:rPr>
      <w:rFonts w:ascii="Symbol" w:hAnsi="Symbol" w:cs="Symbol"/>
    </w:rPr>
  </w:style>
  <w:style w:type="character" w:customStyle="1" w:styleId="WW8Num7z1">
    <w:name w:val="WW8Num7z1"/>
    <w:rsid w:val="00862263"/>
    <w:rPr>
      <w:rFonts w:ascii="Courier New" w:hAnsi="Courier New" w:cs="Courier New"/>
    </w:rPr>
  </w:style>
  <w:style w:type="character" w:customStyle="1" w:styleId="WW8Num7z2">
    <w:name w:val="WW8Num7z2"/>
    <w:rsid w:val="00862263"/>
    <w:rPr>
      <w:rFonts w:ascii="Wingdings" w:hAnsi="Wingdings" w:cs="Wingdings"/>
    </w:rPr>
  </w:style>
  <w:style w:type="character" w:customStyle="1" w:styleId="WW8Num8z0">
    <w:name w:val="WW8Num8z0"/>
    <w:rsid w:val="00862263"/>
    <w:rPr>
      <w:rFonts w:ascii="Times New Roman" w:hAnsi="Times New Roman" w:cs="Times New Roman"/>
      <w:b w:val="0"/>
      <w:bCs w:val="0"/>
      <w:spacing w:val="1"/>
      <w:sz w:val="28"/>
      <w:szCs w:val="28"/>
    </w:rPr>
  </w:style>
  <w:style w:type="character" w:customStyle="1" w:styleId="WW8Num8z2">
    <w:name w:val="WW8Num8z2"/>
    <w:rsid w:val="00862263"/>
    <w:rPr>
      <w:rFonts w:ascii="Arial" w:hAnsi="Arial" w:cs="Arial"/>
      <w:b w:val="0"/>
      <w:bCs w:val="0"/>
      <w:w w:val="131"/>
      <w:sz w:val="28"/>
      <w:szCs w:val="28"/>
    </w:rPr>
  </w:style>
  <w:style w:type="character" w:customStyle="1" w:styleId="WW8Num9z0">
    <w:name w:val="WW8Num9z0"/>
    <w:rsid w:val="00862263"/>
    <w:rPr>
      <w:rFonts w:ascii="Arial" w:hAnsi="Arial" w:cs="Arial"/>
      <w:b w:val="0"/>
      <w:bCs w:val="0"/>
      <w:w w:val="131"/>
      <w:sz w:val="28"/>
      <w:szCs w:val="28"/>
    </w:rPr>
  </w:style>
  <w:style w:type="character" w:customStyle="1" w:styleId="WW8Num10z0">
    <w:name w:val="WW8Num10z0"/>
    <w:rsid w:val="00862263"/>
    <w:rPr>
      <w:rFonts w:ascii="Arial" w:hAnsi="Arial" w:cs="Arial"/>
      <w:b w:val="0"/>
      <w:bCs w:val="0"/>
      <w:w w:val="131"/>
      <w:sz w:val="28"/>
      <w:szCs w:val="28"/>
    </w:rPr>
  </w:style>
  <w:style w:type="character" w:customStyle="1" w:styleId="WW8Num11z0">
    <w:name w:val="WW8Num11z0"/>
    <w:rsid w:val="00862263"/>
    <w:rPr>
      <w:rFonts w:ascii="Times New Roman" w:hAnsi="Times New Roman" w:cs="Times New Roman"/>
      <w:b w:val="0"/>
      <w:bCs w:val="0"/>
      <w:i w:val="0"/>
      <w:iCs/>
      <w:spacing w:val="1"/>
      <w:sz w:val="28"/>
      <w:szCs w:val="28"/>
    </w:rPr>
  </w:style>
  <w:style w:type="character" w:customStyle="1" w:styleId="WW8Num11z1">
    <w:name w:val="WW8Num11z1"/>
    <w:rsid w:val="00862263"/>
    <w:rPr>
      <w:rFonts w:ascii="Times New Roman" w:hAnsi="Times New Roman" w:cs="Times New Roman"/>
      <w:b w:val="0"/>
      <w:bCs w:val="0"/>
      <w:spacing w:val="1"/>
      <w:sz w:val="28"/>
      <w:szCs w:val="28"/>
    </w:rPr>
  </w:style>
  <w:style w:type="character" w:customStyle="1" w:styleId="WW8Num12z0">
    <w:name w:val="WW8Num12z0"/>
    <w:rsid w:val="00862263"/>
    <w:rPr>
      <w:rFonts w:ascii="Times New Roman" w:hAnsi="Times New Roman" w:cs="Times New Roman"/>
      <w:b w:val="0"/>
      <w:bCs w:val="0"/>
      <w:sz w:val="28"/>
      <w:szCs w:val="28"/>
    </w:rPr>
  </w:style>
  <w:style w:type="character" w:customStyle="1" w:styleId="WW8Num13z0">
    <w:name w:val="WW8Num13z0"/>
    <w:rsid w:val="00862263"/>
    <w:rPr>
      <w:rFonts w:ascii="Times New Roman" w:hAnsi="Times New Roman" w:cs="Times New Roman"/>
      <w:b w:val="0"/>
      <w:bCs w:val="0"/>
      <w:spacing w:val="1"/>
      <w:sz w:val="28"/>
      <w:szCs w:val="28"/>
    </w:rPr>
  </w:style>
  <w:style w:type="character" w:customStyle="1" w:styleId="WW8Num14z0">
    <w:name w:val="WW8Num14z0"/>
    <w:rsid w:val="00862263"/>
    <w:rPr>
      <w:rFonts w:ascii="Times New Roman" w:hAnsi="Times New Roman" w:cs="Times New Roman"/>
      <w:b w:val="0"/>
      <w:bCs w:val="0"/>
      <w:spacing w:val="1"/>
      <w:sz w:val="28"/>
      <w:szCs w:val="28"/>
    </w:rPr>
  </w:style>
  <w:style w:type="character" w:customStyle="1" w:styleId="WW8Num14z1">
    <w:name w:val="WW8Num14z1"/>
    <w:rsid w:val="00862263"/>
    <w:rPr>
      <w:rFonts w:ascii="Times New Roman" w:hAnsi="Times New Roman" w:cs="Times New Roman"/>
      <w:b w:val="0"/>
      <w:bCs w:val="0"/>
      <w:sz w:val="28"/>
      <w:szCs w:val="28"/>
    </w:rPr>
  </w:style>
  <w:style w:type="character" w:customStyle="1" w:styleId="WW8Num15z0">
    <w:name w:val="WW8Num15z0"/>
    <w:rsid w:val="00862263"/>
    <w:rPr>
      <w:rFonts w:ascii="Times New Roman" w:hAnsi="Times New Roman" w:cs="Times New Roman"/>
      <w:b w:val="0"/>
      <w:bCs w:val="0"/>
      <w:i/>
      <w:iCs/>
      <w:spacing w:val="1"/>
      <w:sz w:val="28"/>
      <w:szCs w:val="28"/>
    </w:rPr>
  </w:style>
  <w:style w:type="character" w:customStyle="1" w:styleId="WW8Num15z1">
    <w:name w:val="WW8Num15z1"/>
    <w:rsid w:val="00862263"/>
    <w:rPr>
      <w:rFonts w:ascii="Arial" w:hAnsi="Arial" w:cs="Arial"/>
      <w:b w:val="0"/>
      <w:bCs w:val="0"/>
      <w:w w:val="131"/>
      <w:sz w:val="28"/>
      <w:szCs w:val="28"/>
    </w:rPr>
  </w:style>
  <w:style w:type="character" w:customStyle="1" w:styleId="WW8Num16z0">
    <w:name w:val="WW8Num16z0"/>
    <w:rsid w:val="00862263"/>
    <w:rPr>
      <w:rFonts w:hint="default"/>
      <w:sz w:val="28"/>
    </w:rPr>
  </w:style>
  <w:style w:type="character" w:customStyle="1" w:styleId="WW8Num17z0">
    <w:name w:val="WW8Num17z0"/>
    <w:rsid w:val="00862263"/>
    <w:rPr>
      <w:rFonts w:hint="default"/>
      <w:sz w:val="20"/>
    </w:rPr>
  </w:style>
  <w:style w:type="character" w:customStyle="1" w:styleId="WW8Num18z0">
    <w:name w:val="WW8Num18z0"/>
    <w:rsid w:val="00862263"/>
    <w:rPr>
      <w:rFonts w:ascii="Symbol" w:hAnsi="Symbol" w:cs="Symbol" w:hint="default"/>
    </w:rPr>
  </w:style>
  <w:style w:type="character" w:customStyle="1" w:styleId="WW8Num18z1">
    <w:name w:val="WW8Num18z1"/>
    <w:rsid w:val="00862263"/>
    <w:rPr>
      <w:rFonts w:ascii="Courier New" w:hAnsi="Courier New" w:cs="Courier New" w:hint="default"/>
    </w:rPr>
  </w:style>
  <w:style w:type="character" w:customStyle="1" w:styleId="WW8Num18z2">
    <w:name w:val="WW8Num18z2"/>
    <w:rsid w:val="00862263"/>
    <w:rPr>
      <w:rFonts w:ascii="Wingdings" w:hAnsi="Wingdings" w:cs="Wingdings" w:hint="default"/>
    </w:rPr>
  </w:style>
  <w:style w:type="character" w:customStyle="1" w:styleId="WW8Num19z0">
    <w:name w:val="WW8Num19z0"/>
    <w:rsid w:val="00862263"/>
    <w:rPr>
      <w:rFonts w:hint="default"/>
      <w:sz w:val="20"/>
    </w:rPr>
  </w:style>
  <w:style w:type="character" w:customStyle="1" w:styleId="WW8Num20z0">
    <w:name w:val="WW8Num20z0"/>
    <w:rsid w:val="00862263"/>
    <w:rPr>
      <w:rFonts w:hint="default"/>
      <w:sz w:val="20"/>
    </w:rPr>
  </w:style>
  <w:style w:type="character" w:customStyle="1" w:styleId="WW8Num21z0">
    <w:name w:val="WW8Num21z0"/>
    <w:rsid w:val="00862263"/>
    <w:rPr>
      <w:rFonts w:hint="default"/>
      <w:sz w:val="20"/>
    </w:rPr>
  </w:style>
  <w:style w:type="character" w:customStyle="1" w:styleId="WW8Num22z0">
    <w:name w:val="WW8Num22z0"/>
    <w:rsid w:val="00862263"/>
    <w:rPr>
      <w:rFonts w:hint="default"/>
      <w:sz w:val="28"/>
    </w:rPr>
  </w:style>
  <w:style w:type="character" w:customStyle="1" w:styleId="11">
    <w:name w:val="Основной шрифт абзаца1"/>
    <w:rsid w:val="00862263"/>
  </w:style>
  <w:style w:type="character" w:customStyle="1" w:styleId="a5">
    <w:name w:val="Основной текст_"/>
    <w:basedOn w:val="11"/>
    <w:rsid w:val="00862263"/>
    <w:rPr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11"/>
    <w:rsid w:val="00862263"/>
    <w:rPr>
      <w:sz w:val="18"/>
      <w:szCs w:val="18"/>
      <w:shd w:val="clear" w:color="auto" w:fill="FFFFFF"/>
    </w:rPr>
  </w:style>
  <w:style w:type="character" w:customStyle="1" w:styleId="a6">
    <w:name w:val="Основной текст + Курсив"/>
    <w:basedOn w:val="a5"/>
    <w:rsid w:val="008622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a7">
    <w:name w:val="Колонтитул_"/>
    <w:basedOn w:val="11"/>
    <w:rsid w:val="00862263"/>
    <w:rPr>
      <w:shd w:val="clear" w:color="auto" w:fill="FFFFFF"/>
    </w:rPr>
  </w:style>
  <w:style w:type="character" w:customStyle="1" w:styleId="7pt">
    <w:name w:val="Колонтитул + 7 pt"/>
    <w:basedOn w:val="a7"/>
    <w:rsid w:val="00862263"/>
    <w:rPr>
      <w:spacing w:val="0"/>
      <w:sz w:val="14"/>
      <w:szCs w:val="14"/>
      <w:shd w:val="clear" w:color="auto" w:fill="FFFFFF"/>
    </w:rPr>
  </w:style>
  <w:style w:type="character" w:customStyle="1" w:styleId="5">
    <w:name w:val="Основной текст (5)_"/>
    <w:basedOn w:val="11"/>
    <w:rsid w:val="00862263"/>
    <w:rPr>
      <w:sz w:val="18"/>
      <w:szCs w:val="18"/>
      <w:shd w:val="clear" w:color="auto" w:fill="FFFFFF"/>
    </w:rPr>
  </w:style>
  <w:style w:type="character" w:customStyle="1" w:styleId="50">
    <w:name w:val="Основной текст (5) + Не курсив"/>
    <w:basedOn w:val="5"/>
    <w:rsid w:val="00862263"/>
    <w:rPr>
      <w:i/>
      <w:iCs/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11"/>
    <w:rsid w:val="00862263"/>
    <w:rPr>
      <w:shd w:val="clear" w:color="auto" w:fill="FFFFFF"/>
    </w:rPr>
  </w:style>
  <w:style w:type="character" w:customStyle="1" w:styleId="7">
    <w:name w:val="Основной текст (7)_"/>
    <w:basedOn w:val="11"/>
    <w:rsid w:val="00862263"/>
    <w:rPr>
      <w:sz w:val="21"/>
      <w:szCs w:val="21"/>
      <w:shd w:val="clear" w:color="auto" w:fill="FFFFFF"/>
    </w:rPr>
  </w:style>
  <w:style w:type="character" w:customStyle="1" w:styleId="a8">
    <w:name w:val="Подзаголовок Знак"/>
    <w:basedOn w:val="11"/>
    <w:rsid w:val="00862263"/>
    <w:rPr>
      <w:rFonts w:ascii="Cambria" w:eastAsia="Times New Roman" w:hAnsi="Cambria" w:cs="Times New Roman"/>
      <w:sz w:val="24"/>
      <w:szCs w:val="24"/>
    </w:rPr>
  </w:style>
  <w:style w:type="character" w:customStyle="1" w:styleId="65pt">
    <w:name w:val="Колонтитул + 6;5 pt"/>
    <w:basedOn w:val="a7"/>
    <w:rsid w:val="008622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  <w:shd w:val="clear" w:color="auto" w:fill="FFFFFF"/>
    </w:rPr>
  </w:style>
  <w:style w:type="character" w:customStyle="1" w:styleId="a9">
    <w:name w:val="Нижний колонтитул Знак"/>
    <w:basedOn w:val="11"/>
    <w:rsid w:val="00862263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11"/>
    <w:rsid w:val="00862263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11"/>
    <w:rsid w:val="00862263"/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11"/>
    <w:rsid w:val="00862263"/>
    <w:rPr>
      <w:rFonts w:ascii="Tahoma" w:eastAsia="Times New Roman" w:hAnsi="Tahoma" w:cs="Tahoma"/>
      <w:sz w:val="16"/>
      <w:szCs w:val="16"/>
    </w:rPr>
  </w:style>
  <w:style w:type="character" w:customStyle="1" w:styleId="ac">
    <w:name w:val="Основной текст Знак"/>
    <w:rsid w:val="00862263"/>
    <w:rPr>
      <w:rFonts w:ascii="Calibri" w:hAnsi="Calibri" w:cs="Calibri"/>
    </w:rPr>
  </w:style>
  <w:style w:type="character" w:customStyle="1" w:styleId="12">
    <w:name w:val="Основной текст Знак1"/>
    <w:basedOn w:val="11"/>
    <w:rsid w:val="00862263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1">
    <w:name w:val="Font Style61"/>
    <w:basedOn w:val="11"/>
    <w:rsid w:val="00862263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62">
    <w:name w:val="Font Style62"/>
    <w:basedOn w:val="11"/>
    <w:rsid w:val="00862263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52">
    <w:name w:val="Font Style52"/>
    <w:basedOn w:val="11"/>
    <w:rsid w:val="00862263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55">
    <w:name w:val="Font Style55"/>
    <w:basedOn w:val="11"/>
    <w:rsid w:val="00862263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40">
    <w:name w:val="Font Style40"/>
    <w:basedOn w:val="11"/>
    <w:rsid w:val="00862263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46">
    <w:name w:val="Font Style46"/>
    <w:basedOn w:val="11"/>
    <w:rsid w:val="00862263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48">
    <w:name w:val="Font Style48"/>
    <w:basedOn w:val="11"/>
    <w:rsid w:val="00862263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ad">
    <w:name w:val="Strong"/>
    <w:qFormat/>
    <w:rsid w:val="00862263"/>
    <w:rPr>
      <w:b/>
      <w:bCs/>
    </w:rPr>
  </w:style>
  <w:style w:type="character" w:styleId="ae">
    <w:name w:val="Hyperlink"/>
    <w:basedOn w:val="11"/>
    <w:rsid w:val="00862263"/>
    <w:rPr>
      <w:color w:val="0000FF"/>
      <w:u w:val="single"/>
    </w:rPr>
  </w:style>
  <w:style w:type="character" w:styleId="af">
    <w:name w:val="page number"/>
    <w:basedOn w:val="11"/>
    <w:rsid w:val="00862263"/>
  </w:style>
  <w:style w:type="character" w:customStyle="1" w:styleId="af0">
    <w:name w:val="Основной текст с отступом Знак"/>
    <w:basedOn w:val="11"/>
    <w:rsid w:val="00862263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3">
    <w:name w:val="Основной текст с отступом Знак1"/>
    <w:basedOn w:val="11"/>
    <w:rsid w:val="00862263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rsid w:val="00862263"/>
    <w:rPr>
      <w:shd w:val="clear" w:color="auto" w:fill="FFFFFF"/>
    </w:rPr>
  </w:style>
  <w:style w:type="character" w:customStyle="1" w:styleId="af1">
    <w:name w:val="Схема документа Знак"/>
    <w:basedOn w:val="11"/>
    <w:rsid w:val="00862263"/>
    <w:rPr>
      <w:rFonts w:ascii="Tahoma" w:eastAsia="Times New Roman" w:hAnsi="Tahoma" w:cs="Tahoma"/>
      <w:sz w:val="16"/>
      <w:szCs w:val="16"/>
    </w:rPr>
  </w:style>
  <w:style w:type="paragraph" w:customStyle="1" w:styleId="14">
    <w:name w:val="Заголовок1"/>
    <w:basedOn w:val="a"/>
    <w:next w:val="af2"/>
    <w:rsid w:val="00862263"/>
    <w:pPr>
      <w:keepNext/>
      <w:widowControl/>
      <w:suppressAutoHyphens/>
      <w:autoSpaceDE/>
      <w:autoSpaceDN/>
      <w:spacing w:before="240" w:after="120"/>
    </w:pPr>
    <w:rPr>
      <w:rFonts w:ascii="PT Astra Serif" w:eastAsia="Tahoma" w:hAnsi="PT Astra Serif" w:cs="Noto Sans Devanagari"/>
      <w:sz w:val="28"/>
      <w:szCs w:val="28"/>
      <w:lang w:val="ru-RU" w:eastAsia="zh-CN"/>
    </w:rPr>
  </w:style>
  <w:style w:type="paragraph" w:styleId="af2">
    <w:name w:val="Body Text"/>
    <w:basedOn w:val="a"/>
    <w:link w:val="2"/>
    <w:rsid w:val="00862263"/>
    <w:pPr>
      <w:widowControl/>
      <w:suppressAutoHyphens/>
      <w:autoSpaceDE/>
      <w:autoSpaceDN/>
      <w:spacing w:after="120" w:line="276" w:lineRule="auto"/>
    </w:pPr>
    <w:rPr>
      <w:rFonts w:ascii="Calibri" w:eastAsia="Calibri" w:hAnsi="Calibri" w:cs="Calibri"/>
      <w:sz w:val="20"/>
      <w:szCs w:val="20"/>
      <w:lang w:val="x-none" w:eastAsia="zh-CN"/>
    </w:rPr>
  </w:style>
  <w:style w:type="character" w:customStyle="1" w:styleId="2">
    <w:name w:val="Основной текст Знак2"/>
    <w:basedOn w:val="a0"/>
    <w:link w:val="af2"/>
    <w:rsid w:val="00862263"/>
    <w:rPr>
      <w:rFonts w:ascii="Calibri" w:eastAsia="Calibri" w:hAnsi="Calibri" w:cs="Calibri"/>
      <w:sz w:val="20"/>
      <w:szCs w:val="20"/>
      <w:lang w:val="x-none" w:eastAsia="zh-CN"/>
    </w:rPr>
  </w:style>
  <w:style w:type="paragraph" w:styleId="af3">
    <w:name w:val="List"/>
    <w:basedOn w:val="af2"/>
    <w:rsid w:val="00862263"/>
    <w:rPr>
      <w:rFonts w:ascii="PT Astra Serif" w:hAnsi="PT Astra Serif" w:cs="Noto Sans Devanagari"/>
    </w:rPr>
  </w:style>
  <w:style w:type="paragraph" w:styleId="af4">
    <w:name w:val="caption"/>
    <w:basedOn w:val="a"/>
    <w:qFormat/>
    <w:rsid w:val="00862263"/>
    <w:pPr>
      <w:widowControl/>
      <w:suppressLineNumbers/>
      <w:suppressAutoHyphens/>
      <w:autoSpaceDE/>
      <w:autoSpaceDN/>
      <w:spacing w:before="120" w:after="120"/>
    </w:pPr>
    <w:rPr>
      <w:rFonts w:ascii="PT Astra Serif" w:eastAsia="Times New Roman" w:hAnsi="PT Astra Serif" w:cs="Noto Sans Devanagari"/>
      <w:i/>
      <w:iCs/>
      <w:sz w:val="24"/>
      <w:szCs w:val="24"/>
      <w:lang w:val="ru-RU" w:eastAsia="zh-CN"/>
    </w:rPr>
  </w:style>
  <w:style w:type="paragraph" w:customStyle="1" w:styleId="15">
    <w:name w:val="Указатель1"/>
    <w:basedOn w:val="a"/>
    <w:rsid w:val="00862263"/>
    <w:pPr>
      <w:widowControl/>
      <w:suppressLineNumbers/>
      <w:suppressAutoHyphens/>
      <w:autoSpaceDE/>
      <w:autoSpaceDN/>
    </w:pPr>
    <w:rPr>
      <w:rFonts w:ascii="PT Astra Serif" w:eastAsia="Times New Roman" w:hAnsi="PT Astra Serif" w:cs="Noto Sans Devanagari"/>
      <w:sz w:val="24"/>
      <w:szCs w:val="24"/>
      <w:lang w:val="ru-RU" w:eastAsia="zh-CN"/>
    </w:rPr>
  </w:style>
  <w:style w:type="paragraph" w:customStyle="1" w:styleId="Style4">
    <w:name w:val="Style4"/>
    <w:basedOn w:val="a"/>
    <w:rsid w:val="00862263"/>
    <w:pPr>
      <w:suppressAutoHyphens/>
      <w:autoSpaceDN/>
      <w:spacing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6">
    <w:name w:val="Абзац списка1"/>
    <w:basedOn w:val="a"/>
    <w:rsid w:val="00862263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Calibri"/>
      <w:lang w:val="ru-RU" w:eastAsia="zh-CN"/>
    </w:rPr>
  </w:style>
  <w:style w:type="paragraph" w:customStyle="1" w:styleId="17">
    <w:name w:val="Основной текст1"/>
    <w:basedOn w:val="a"/>
    <w:rsid w:val="00862263"/>
    <w:pPr>
      <w:widowControl/>
      <w:shd w:val="clear" w:color="auto" w:fill="FFFFFF"/>
      <w:suppressAutoHyphens/>
      <w:autoSpaceDE/>
      <w:autoSpaceDN/>
      <w:spacing w:line="309" w:lineRule="exact"/>
      <w:jc w:val="both"/>
    </w:pPr>
    <w:rPr>
      <w:rFonts w:ascii="Calibri" w:eastAsia="Calibri" w:hAnsi="Calibri" w:cs="Times New Roman"/>
      <w:sz w:val="18"/>
      <w:szCs w:val="18"/>
      <w:lang w:val="ru-RU" w:eastAsia="zh-CN"/>
    </w:rPr>
  </w:style>
  <w:style w:type="paragraph" w:customStyle="1" w:styleId="40">
    <w:name w:val="Основной текст (4)"/>
    <w:basedOn w:val="a"/>
    <w:rsid w:val="00862263"/>
    <w:pPr>
      <w:widowControl/>
      <w:shd w:val="clear" w:color="auto" w:fill="FFFFFF"/>
      <w:suppressAutoHyphens/>
      <w:autoSpaceDE/>
      <w:autoSpaceDN/>
      <w:spacing w:line="314" w:lineRule="exact"/>
      <w:ind w:firstLine="420"/>
      <w:jc w:val="both"/>
    </w:pPr>
    <w:rPr>
      <w:rFonts w:ascii="Calibri" w:eastAsia="Calibri" w:hAnsi="Calibri" w:cs="Times New Roman"/>
      <w:sz w:val="18"/>
      <w:szCs w:val="18"/>
      <w:lang w:val="ru-RU" w:eastAsia="zh-CN"/>
    </w:rPr>
  </w:style>
  <w:style w:type="paragraph" w:customStyle="1" w:styleId="af5">
    <w:name w:val="Колонтитул"/>
    <w:basedOn w:val="a"/>
    <w:rsid w:val="00862263"/>
    <w:pPr>
      <w:widowControl/>
      <w:shd w:val="clear" w:color="auto" w:fill="FFFFFF"/>
      <w:suppressAutoHyphens/>
      <w:autoSpaceDE/>
      <w:autoSpaceDN/>
    </w:pPr>
    <w:rPr>
      <w:rFonts w:ascii="Calibri" w:eastAsia="Calibri" w:hAnsi="Calibri" w:cs="Times New Roman"/>
      <w:lang w:val="ru-RU" w:eastAsia="zh-CN"/>
    </w:rPr>
  </w:style>
  <w:style w:type="paragraph" w:customStyle="1" w:styleId="51">
    <w:name w:val="Основной текст (5)"/>
    <w:basedOn w:val="a"/>
    <w:rsid w:val="00862263"/>
    <w:pPr>
      <w:widowControl/>
      <w:shd w:val="clear" w:color="auto" w:fill="FFFFFF"/>
      <w:suppressAutoHyphens/>
      <w:autoSpaceDE/>
      <w:autoSpaceDN/>
      <w:spacing w:before="300" w:line="332" w:lineRule="exact"/>
      <w:ind w:firstLine="480"/>
      <w:jc w:val="both"/>
    </w:pPr>
    <w:rPr>
      <w:rFonts w:ascii="Calibri" w:eastAsia="Calibri" w:hAnsi="Calibri" w:cs="Times New Roman"/>
      <w:sz w:val="18"/>
      <w:szCs w:val="18"/>
      <w:lang w:val="ru-RU" w:eastAsia="zh-CN"/>
    </w:rPr>
  </w:style>
  <w:style w:type="paragraph" w:customStyle="1" w:styleId="60">
    <w:name w:val="Основной текст (6)"/>
    <w:basedOn w:val="a"/>
    <w:rsid w:val="00862263"/>
    <w:pPr>
      <w:widowControl/>
      <w:shd w:val="clear" w:color="auto" w:fill="FFFFFF"/>
      <w:suppressAutoHyphens/>
      <w:autoSpaceDE/>
      <w:autoSpaceDN/>
      <w:spacing w:line="386" w:lineRule="exact"/>
      <w:jc w:val="both"/>
    </w:pPr>
    <w:rPr>
      <w:rFonts w:ascii="Calibri" w:eastAsia="Calibri" w:hAnsi="Calibri" w:cs="Times New Roman"/>
      <w:lang w:val="ru-RU" w:eastAsia="zh-CN"/>
    </w:rPr>
  </w:style>
  <w:style w:type="paragraph" w:customStyle="1" w:styleId="70">
    <w:name w:val="Основной текст (7)"/>
    <w:basedOn w:val="a"/>
    <w:rsid w:val="00862263"/>
    <w:pPr>
      <w:widowControl/>
      <w:shd w:val="clear" w:color="auto" w:fill="FFFFFF"/>
      <w:suppressAutoHyphens/>
      <w:autoSpaceDE/>
      <w:autoSpaceDN/>
      <w:spacing w:line="369" w:lineRule="exact"/>
      <w:ind w:firstLine="540"/>
      <w:jc w:val="both"/>
    </w:pPr>
    <w:rPr>
      <w:rFonts w:ascii="Calibri" w:eastAsia="Calibri" w:hAnsi="Calibri" w:cs="Times New Roman"/>
      <w:sz w:val="21"/>
      <w:szCs w:val="21"/>
      <w:lang w:val="ru-RU" w:eastAsia="zh-CN"/>
    </w:rPr>
  </w:style>
  <w:style w:type="paragraph" w:styleId="af6">
    <w:name w:val="Subtitle"/>
    <w:basedOn w:val="a"/>
    <w:next w:val="a"/>
    <w:link w:val="18"/>
    <w:qFormat/>
    <w:rsid w:val="00862263"/>
    <w:pPr>
      <w:widowControl/>
      <w:suppressAutoHyphens/>
      <w:autoSpaceDE/>
      <w:autoSpaceDN/>
      <w:spacing w:after="60"/>
      <w:jc w:val="center"/>
      <w:outlineLvl w:val="1"/>
    </w:pPr>
    <w:rPr>
      <w:rFonts w:ascii="Cambria" w:eastAsia="Times New Roman" w:hAnsi="Cambria" w:cs="Cambria"/>
      <w:sz w:val="24"/>
      <w:szCs w:val="24"/>
      <w:lang w:val="ru-RU" w:eastAsia="zh-CN"/>
    </w:rPr>
  </w:style>
  <w:style w:type="character" w:customStyle="1" w:styleId="18">
    <w:name w:val="Подзаголовок Знак1"/>
    <w:basedOn w:val="a0"/>
    <w:link w:val="af6"/>
    <w:rsid w:val="00862263"/>
    <w:rPr>
      <w:rFonts w:ascii="Cambria" w:eastAsia="Times New Roman" w:hAnsi="Cambria" w:cs="Cambria"/>
      <w:sz w:val="24"/>
      <w:szCs w:val="24"/>
      <w:lang w:val="ru-RU" w:eastAsia="zh-CN"/>
    </w:rPr>
  </w:style>
  <w:style w:type="paragraph" w:customStyle="1" w:styleId="ConsPlusNormal">
    <w:name w:val="ConsPlusNormal"/>
    <w:rsid w:val="00862263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ConsPlusNonformat">
    <w:name w:val="ConsPlusNonformat"/>
    <w:rsid w:val="00862263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20">
    <w:name w:val="Абзац списка2"/>
    <w:basedOn w:val="a"/>
    <w:rsid w:val="00862263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Calibri"/>
      <w:lang w:val="ru-RU" w:eastAsia="zh-CN"/>
    </w:rPr>
  </w:style>
  <w:style w:type="paragraph" w:customStyle="1" w:styleId="19">
    <w:name w:val="Обычный1"/>
    <w:rsid w:val="00862263"/>
    <w:pPr>
      <w:suppressAutoHyphens/>
      <w:autoSpaceDE/>
      <w:autoSpaceDN/>
      <w:snapToGrid w:val="0"/>
      <w:spacing w:after="200" w:line="276" w:lineRule="auto"/>
    </w:pPr>
    <w:rPr>
      <w:rFonts w:ascii="Calibri" w:eastAsia="Times New Roman" w:hAnsi="Calibri" w:cs="Times New Roman"/>
      <w:lang w:val="ru-RU" w:eastAsia="zh-CN"/>
    </w:rPr>
  </w:style>
  <w:style w:type="paragraph" w:customStyle="1" w:styleId="21">
    <w:name w:val="Обычный2"/>
    <w:rsid w:val="00862263"/>
    <w:pPr>
      <w:suppressAutoHyphens/>
      <w:autoSpaceDE/>
      <w:autoSpaceDN/>
      <w:snapToGrid w:val="0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styleId="af7">
    <w:name w:val="footer"/>
    <w:basedOn w:val="a"/>
    <w:link w:val="1a"/>
    <w:rsid w:val="00862263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a">
    <w:name w:val="Нижний колонтитул Знак1"/>
    <w:basedOn w:val="a0"/>
    <w:link w:val="af7"/>
    <w:rsid w:val="0086226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8">
    <w:name w:val="header"/>
    <w:basedOn w:val="a"/>
    <w:link w:val="1b"/>
    <w:rsid w:val="00862263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b">
    <w:name w:val="Верхний колонтитул Знак1"/>
    <w:basedOn w:val="a0"/>
    <w:link w:val="af8"/>
    <w:rsid w:val="0086226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9">
    <w:name w:val="Balloon Text"/>
    <w:basedOn w:val="a"/>
    <w:link w:val="1c"/>
    <w:rsid w:val="00862263"/>
    <w:pPr>
      <w:widowControl/>
      <w:suppressAutoHyphens/>
      <w:autoSpaceDE/>
      <w:autoSpaceDN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c">
    <w:name w:val="Текст выноски Знак1"/>
    <w:basedOn w:val="a0"/>
    <w:link w:val="af9"/>
    <w:rsid w:val="00862263"/>
    <w:rPr>
      <w:rFonts w:ascii="Tahoma" w:eastAsia="Times New Roman" w:hAnsi="Tahoma" w:cs="Tahoma"/>
      <w:sz w:val="16"/>
      <w:szCs w:val="16"/>
      <w:lang w:val="ru-RU" w:eastAsia="zh-CN"/>
    </w:rPr>
  </w:style>
  <w:style w:type="paragraph" w:customStyle="1" w:styleId="afa">
    <w:name w:val="Обычный (веб)"/>
    <w:basedOn w:val="a"/>
    <w:rsid w:val="0086226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Body1">
    <w:name w:val="Body 1"/>
    <w:rsid w:val="00862263"/>
    <w:pPr>
      <w:widowControl/>
      <w:suppressAutoHyphens/>
      <w:autoSpaceDE/>
      <w:autoSpaceDN/>
    </w:pPr>
    <w:rPr>
      <w:rFonts w:ascii="Helvetica" w:eastAsia="ヒラギノ角ゴ Pro W3" w:hAnsi="Helvetica" w:cs="Helvetica"/>
      <w:color w:val="000000"/>
      <w:sz w:val="24"/>
      <w:szCs w:val="20"/>
      <w:lang w:eastAsia="zh-CN"/>
    </w:rPr>
  </w:style>
  <w:style w:type="paragraph" w:customStyle="1" w:styleId="Style10">
    <w:name w:val="Style10"/>
    <w:basedOn w:val="a"/>
    <w:rsid w:val="00862263"/>
    <w:pPr>
      <w:suppressAutoHyphens/>
      <w:autoSpaceDN/>
      <w:spacing w:line="485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23">
    <w:name w:val="Style23"/>
    <w:basedOn w:val="a"/>
    <w:rsid w:val="00862263"/>
    <w:pPr>
      <w:suppressAutoHyphens/>
      <w:autoSpaceDN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3">
    <w:name w:val="Style3"/>
    <w:basedOn w:val="a"/>
    <w:rsid w:val="00862263"/>
    <w:pPr>
      <w:suppressAutoHyphens/>
      <w:autoSpaceDN/>
      <w:spacing w:line="413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16">
    <w:name w:val="Style16"/>
    <w:basedOn w:val="a"/>
    <w:rsid w:val="00862263"/>
    <w:pPr>
      <w:suppressAutoHyphens/>
      <w:autoSpaceDN/>
      <w:spacing w:line="48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efault">
    <w:name w:val="Default"/>
    <w:rsid w:val="00862263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paragraph" w:styleId="22">
    <w:name w:val="toc 2"/>
    <w:basedOn w:val="a"/>
    <w:next w:val="a"/>
    <w:rsid w:val="00862263"/>
    <w:pPr>
      <w:widowControl/>
      <w:suppressAutoHyphens/>
      <w:autoSpaceDE/>
      <w:autoSpaceDN/>
      <w:spacing w:after="100"/>
      <w:ind w:left="2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1d">
    <w:name w:val="toc 1"/>
    <w:basedOn w:val="a"/>
    <w:next w:val="a"/>
    <w:rsid w:val="00862263"/>
    <w:pPr>
      <w:widowControl/>
      <w:suppressAutoHyphens/>
      <w:autoSpaceDE/>
      <w:autoSpaceDN/>
      <w:spacing w:after="10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1e">
    <w:name w:val="index 1"/>
    <w:basedOn w:val="a"/>
    <w:next w:val="a"/>
    <w:autoRedefine/>
    <w:uiPriority w:val="99"/>
    <w:semiHidden/>
    <w:unhideWhenUsed/>
    <w:rsid w:val="00862263"/>
    <w:pPr>
      <w:ind w:left="220" w:hanging="220"/>
    </w:pPr>
  </w:style>
  <w:style w:type="paragraph" w:styleId="afb">
    <w:name w:val="index heading"/>
    <w:basedOn w:val="14"/>
    <w:rsid w:val="00862263"/>
    <w:pPr>
      <w:suppressLineNumbers/>
    </w:pPr>
    <w:rPr>
      <w:b/>
      <w:bCs/>
      <w:sz w:val="32"/>
      <w:szCs w:val="32"/>
    </w:rPr>
  </w:style>
  <w:style w:type="paragraph" w:styleId="afc">
    <w:name w:val="toa heading"/>
    <w:basedOn w:val="1"/>
    <w:next w:val="a"/>
    <w:rsid w:val="0086226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30">
    <w:name w:val="toc 3"/>
    <w:basedOn w:val="a"/>
    <w:next w:val="a"/>
    <w:rsid w:val="00862263"/>
    <w:pPr>
      <w:widowControl/>
      <w:suppressAutoHyphens/>
      <w:autoSpaceDE/>
      <w:autoSpaceDN/>
      <w:spacing w:after="100" w:line="276" w:lineRule="auto"/>
      <w:ind w:left="440"/>
    </w:pPr>
    <w:rPr>
      <w:rFonts w:ascii="Calibri" w:eastAsia="Times New Roman" w:hAnsi="Calibri" w:cs="Times New Roman"/>
      <w:lang w:val="ru-RU" w:eastAsia="zh-CN"/>
    </w:rPr>
  </w:style>
  <w:style w:type="paragraph" w:customStyle="1" w:styleId="afd">
    <w:name w:val="Знак Знак Знак Знак"/>
    <w:basedOn w:val="a"/>
    <w:rsid w:val="00862263"/>
    <w:pPr>
      <w:widowControl/>
      <w:suppressAutoHyphens/>
      <w:autoSpaceDE/>
      <w:autoSpaceDN/>
      <w:spacing w:after="160" w:line="240" w:lineRule="exact"/>
    </w:pPr>
    <w:rPr>
      <w:rFonts w:ascii="Verdana" w:eastAsia="Times New Roman" w:hAnsi="Verdana" w:cs="Verdana"/>
      <w:sz w:val="20"/>
      <w:szCs w:val="20"/>
      <w:lang w:eastAsia="zh-CN"/>
    </w:rPr>
  </w:style>
  <w:style w:type="paragraph" w:styleId="afe">
    <w:name w:val="Body Text Indent"/>
    <w:basedOn w:val="a"/>
    <w:link w:val="23"/>
    <w:rsid w:val="00862263"/>
    <w:pPr>
      <w:widowControl/>
      <w:numPr>
        <w:numId w:val="11"/>
      </w:numPr>
      <w:suppressAutoHyphens/>
      <w:autoSpaceDE/>
      <w:autoSpaceDN/>
      <w:spacing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character" w:customStyle="1" w:styleId="23">
    <w:name w:val="Основной текст с отступом Знак2"/>
    <w:basedOn w:val="a0"/>
    <w:link w:val="afe"/>
    <w:rsid w:val="00862263"/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paragraph" w:customStyle="1" w:styleId="1f">
    <w:name w:val="Без интервала1"/>
    <w:rsid w:val="00862263"/>
    <w:pPr>
      <w:suppressAutoHyphens/>
      <w:autoSpaceDE/>
      <w:autoSpaceDN/>
    </w:pPr>
    <w:rPr>
      <w:rFonts w:ascii="Courier New" w:eastAsia="SimSun" w:hAnsi="Courier New" w:cs="Courier New"/>
      <w:color w:val="000000"/>
      <w:kern w:val="2"/>
      <w:sz w:val="24"/>
      <w:szCs w:val="24"/>
      <w:lang w:val="ru-RU" w:eastAsia="zh-CN" w:bidi="hi-IN"/>
    </w:rPr>
  </w:style>
  <w:style w:type="paragraph" w:customStyle="1" w:styleId="24">
    <w:name w:val="Без интервала2"/>
    <w:rsid w:val="00862263"/>
    <w:pPr>
      <w:suppressAutoHyphens/>
      <w:autoSpaceDE/>
      <w:autoSpaceDN/>
    </w:pPr>
    <w:rPr>
      <w:rFonts w:ascii="Courier New" w:eastAsia="Times New Roman" w:hAnsi="Courier New" w:cs="Courier New"/>
      <w:color w:val="000000"/>
      <w:sz w:val="24"/>
      <w:szCs w:val="24"/>
      <w:lang w:val="ru-RU" w:eastAsia="zh-CN"/>
    </w:rPr>
  </w:style>
  <w:style w:type="paragraph" w:customStyle="1" w:styleId="31">
    <w:name w:val="Абзац списка3"/>
    <w:basedOn w:val="a"/>
    <w:rsid w:val="00862263"/>
    <w:pPr>
      <w:widowControl/>
      <w:suppressAutoHyphens/>
      <w:autoSpaceDE/>
      <w:autoSpaceDN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2">
    <w:name w:val="Основной текст (3)"/>
    <w:basedOn w:val="a"/>
    <w:rsid w:val="00862263"/>
    <w:pPr>
      <w:widowControl/>
      <w:shd w:val="clear" w:color="auto" w:fill="FFFFFF"/>
      <w:suppressAutoHyphens/>
      <w:autoSpaceDE/>
      <w:autoSpaceDN/>
      <w:spacing w:before="360" w:line="300" w:lineRule="exact"/>
      <w:jc w:val="center"/>
    </w:pPr>
    <w:rPr>
      <w:rFonts w:ascii="Calibri" w:eastAsia="Calibri" w:hAnsi="Calibri" w:cs="Calibri"/>
      <w:sz w:val="20"/>
      <w:szCs w:val="20"/>
      <w:lang w:val="x-none" w:eastAsia="zh-CN"/>
    </w:rPr>
  </w:style>
  <w:style w:type="paragraph" w:customStyle="1" w:styleId="1f0">
    <w:name w:val="Схема документа1"/>
    <w:basedOn w:val="a"/>
    <w:rsid w:val="00862263"/>
    <w:pPr>
      <w:widowControl/>
      <w:suppressAutoHyphens/>
      <w:autoSpaceDE/>
      <w:autoSpaceDN/>
    </w:pPr>
    <w:rPr>
      <w:rFonts w:ascii="Tahoma" w:eastAsia="Times New Roman" w:hAnsi="Tahoma" w:cs="Tahoma"/>
      <w:sz w:val="16"/>
      <w:szCs w:val="16"/>
      <w:lang w:val="ru-RU" w:eastAsia="zh-CN"/>
    </w:rPr>
  </w:style>
  <w:style w:type="paragraph" w:customStyle="1" w:styleId="120">
    <w:name w:val="Основной текст12"/>
    <w:basedOn w:val="a"/>
    <w:rsid w:val="00862263"/>
    <w:pPr>
      <w:widowControl/>
      <w:shd w:val="clear" w:color="auto" w:fill="FFFFFF"/>
      <w:suppressAutoHyphens/>
      <w:autoSpaceDE/>
      <w:autoSpaceDN/>
      <w:spacing w:before="6600" w:line="0" w:lineRule="atLeast"/>
      <w:ind w:hanging="380"/>
      <w:jc w:val="center"/>
    </w:pPr>
    <w:rPr>
      <w:rFonts w:ascii="Times New Roman" w:eastAsia="Times New Roman" w:hAnsi="Times New Roman" w:cs="Times New Roman"/>
      <w:sz w:val="26"/>
      <w:szCs w:val="26"/>
      <w:lang w:val="ru-RU" w:eastAsia="zh-CN"/>
    </w:rPr>
  </w:style>
  <w:style w:type="paragraph" w:customStyle="1" w:styleId="aff">
    <w:name w:val="Содержимое врезки"/>
    <w:basedOn w:val="a"/>
    <w:rsid w:val="00862263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ff0">
    <w:name w:val="Содержимое таблицы"/>
    <w:basedOn w:val="a"/>
    <w:rsid w:val="00862263"/>
    <w:pPr>
      <w:suppressLineNumbers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ff1">
    <w:name w:val="Заголовок таблицы"/>
    <w:basedOn w:val="aff0"/>
    <w:rsid w:val="0086226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9485</Words>
  <Characters>54066</Characters>
  <Application>Microsoft Office Word</Application>
  <DocSecurity>0</DocSecurity>
  <Lines>450</Lines>
  <Paragraphs>126</Paragraphs>
  <ScaleCrop>false</ScaleCrop>
  <Company/>
  <LinksUpToDate>false</LinksUpToDate>
  <CharactersWithSpaces>63425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2026-08-25T09:33:00Z</dcterms:created>
  <dcterms:modified xsi:type="dcterms:W3CDTF">2026-08-25T09:45:00Z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Producer">
    <vt:lpwstr>Qt 5.15.2</vt:lpwstr>
  </property>
  <property fmtid="{D5CDD505-2E9C-101B-9397-08002B2CF9AE}" pid="5" name="LastSaved">
    <vt:filetime>2026-08-20T00:00:00Z</vt:filetime>
  </property>
</Properties>
</file>