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07C9A" w14:textId="77777777" w:rsidR="00D13C3C" w:rsidRPr="00D07CA9" w:rsidRDefault="00D07CA9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D07CA9">
        <w:rPr>
          <w:rFonts w:ascii="Times New Roman" w:hAnsi="Times New Roman" w:cs="Times New Roman"/>
          <w:spacing w:val="-7"/>
          <w:sz w:val="28"/>
          <w:szCs w:val="28"/>
          <w:shd w:val="clear" w:color="auto" w:fill="FFFFFF"/>
        </w:rPr>
        <w:t xml:space="preserve">Муниципальное бюджетное учреждение </w:t>
      </w:r>
    </w:p>
    <w:p w14:paraId="7BB8D9B6" w14:textId="77777777" w:rsidR="00D13C3C" w:rsidRPr="00D07CA9" w:rsidRDefault="00D07CA9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D07CA9">
        <w:rPr>
          <w:rFonts w:ascii="Times New Roman" w:hAnsi="Times New Roman" w:cs="Times New Roman"/>
          <w:spacing w:val="-7"/>
          <w:sz w:val="28"/>
          <w:szCs w:val="28"/>
          <w:shd w:val="clear" w:color="auto" w:fill="FFFFFF"/>
        </w:rPr>
        <w:t xml:space="preserve">дополнительного образования </w:t>
      </w:r>
    </w:p>
    <w:p w14:paraId="7D851D0A" w14:textId="77777777" w:rsidR="00D13C3C" w:rsidRPr="00D07CA9" w:rsidRDefault="00D07CA9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D07CA9">
        <w:rPr>
          <w:rFonts w:ascii="Times New Roman" w:hAnsi="Times New Roman" w:cs="Times New Roman"/>
          <w:spacing w:val="-7"/>
          <w:sz w:val="28"/>
          <w:szCs w:val="28"/>
          <w:shd w:val="clear" w:color="auto" w:fill="FFFFFF"/>
        </w:rPr>
        <w:t>«Детская школа искусств» г. Бирюча</w:t>
      </w:r>
    </w:p>
    <w:p w14:paraId="76B807A2" w14:textId="77777777" w:rsidR="00D13C3C" w:rsidRPr="00D07CA9" w:rsidRDefault="00D07CA9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D07CA9">
        <w:rPr>
          <w:rFonts w:ascii="Times New Roman" w:hAnsi="Times New Roman" w:cs="Times New Roman"/>
          <w:color w:val="000000"/>
          <w:spacing w:val="-7"/>
          <w:sz w:val="28"/>
          <w:szCs w:val="28"/>
          <w:shd w:val="clear" w:color="auto" w:fill="FFFFFF"/>
        </w:rPr>
        <w:t>Красногвардейского муниципального округ</w:t>
      </w:r>
      <w:r w:rsidRPr="00D07CA9">
        <w:rPr>
          <w:rFonts w:ascii="Times New Roman" w:hAnsi="Times New Roman" w:cs="Times New Roman"/>
          <w:color w:val="000000"/>
          <w:spacing w:val="-7"/>
          <w:sz w:val="28"/>
          <w:szCs w:val="28"/>
          <w:shd w:val="clear" w:color="auto" w:fill="FFFFFF"/>
        </w:rPr>
        <w:t>а</w:t>
      </w:r>
    </w:p>
    <w:p w14:paraId="0D09CD90" w14:textId="77777777" w:rsidR="00D13C3C" w:rsidRDefault="00D13C3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00000"/>
          <w:szCs w:val="28"/>
        </w:rPr>
      </w:pPr>
    </w:p>
    <w:p w14:paraId="4C1FBC98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hd w:val="clear" w:color="auto" w:fill="FFFFFF"/>
        </w:rPr>
      </w:pPr>
    </w:p>
    <w:p w14:paraId="7892DE4B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hd w:val="clear" w:color="auto" w:fill="FFFFFF"/>
        </w:rPr>
      </w:pPr>
    </w:p>
    <w:p w14:paraId="3566E399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hd w:val="clear" w:color="auto" w:fill="FFFFFF"/>
        </w:rPr>
      </w:pPr>
    </w:p>
    <w:p w14:paraId="47364444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hd w:val="clear" w:color="auto" w:fill="FFFFFF"/>
        </w:rPr>
      </w:pPr>
    </w:p>
    <w:p w14:paraId="07E5BCD3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hd w:val="clear" w:color="auto" w:fill="FFFFFF"/>
        </w:rPr>
      </w:pPr>
    </w:p>
    <w:p w14:paraId="13898F25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hd w:val="clear" w:color="auto" w:fill="FFFFFF"/>
        </w:rPr>
      </w:pPr>
    </w:p>
    <w:p w14:paraId="1F454387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hd w:val="clear" w:color="auto" w:fill="FFFFFF"/>
        </w:rPr>
      </w:pPr>
    </w:p>
    <w:p w14:paraId="3F3C57A7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hd w:val="clear" w:color="auto" w:fill="FFFFFF"/>
        </w:rPr>
      </w:pPr>
    </w:p>
    <w:p w14:paraId="08FB71B2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hd w:val="clear" w:color="auto" w:fill="FFFFFF"/>
        </w:rPr>
      </w:pPr>
    </w:p>
    <w:p w14:paraId="31456CD7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hd w:val="clear" w:color="auto" w:fill="FFFFFF"/>
        </w:rPr>
      </w:pPr>
    </w:p>
    <w:p w14:paraId="4F6D5044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hd w:val="clear" w:color="auto" w:fill="FFFFFF"/>
        </w:rPr>
      </w:pPr>
    </w:p>
    <w:p w14:paraId="2FAD2A94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hd w:val="clear" w:color="auto" w:fill="FFFFFF"/>
        </w:rPr>
      </w:pPr>
    </w:p>
    <w:p w14:paraId="21473C7F" w14:textId="77777777" w:rsidR="00D13C3C" w:rsidRDefault="00D07CA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ar-SA"/>
        </w:rPr>
        <w:t>ДОПОЛНИТЕЛЬНАЯ ОБЩЕРАЗВИВАЮЩАЯ</w:t>
      </w:r>
    </w:p>
    <w:p w14:paraId="44E8879D" w14:textId="77777777" w:rsidR="00D13C3C" w:rsidRDefault="00D07CA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ar-SA"/>
        </w:rPr>
        <w:t xml:space="preserve">ПРОГРАММА В ОБЛАСТИ МУЗЫКАЛЬНОГО ИСКУССТВА </w:t>
      </w:r>
    </w:p>
    <w:p w14:paraId="27A763B5" w14:textId="77777777" w:rsidR="00D13C3C" w:rsidRDefault="00D07CA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ar-SA"/>
        </w:rPr>
        <w:t xml:space="preserve">«Фортепиано», «Народные инструменты», </w:t>
      </w:r>
    </w:p>
    <w:p w14:paraId="5BA8F024" w14:textId="77777777" w:rsidR="00D13C3C" w:rsidRDefault="00D07CA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8"/>
          <w:lang w:eastAsia="ar-SA"/>
        </w:rPr>
        <w:t xml:space="preserve">«Духовые инструменты», </w:t>
      </w:r>
      <w:r>
        <w:rPr>
          <w:rFonts w:ascii="Times New Roman" w:eastAsia="Times New Roman" w:hAnsi="Times New Roman" w:cs="Times New Roman"/>
          <w:b/>
          <w:color w:val="000000"/>
          <w:spacing w:val="-7"/>
          <w:sz w:val="24"/>
          <w:shd w:val="clear" w:color="auto" w:fill="FFFFFF"/>
        </w:rPr>
        <w:t>«Фольклор»</w:t>
      </w:r>
    </w:p>
    <w:p w14:paraId="7B1189AA" w14:textId="77777777" w:rsidR="00D13C3C" w:rsidRDefault="00D07C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hd w:val="clear" w:color="auto" w:fill="FFFFFF"/>
        </w:rPr>
        <w:t xml:space="preserve">по учебному предмету </w:t>
      </w:r>
    </w:p>
    <w:p w14:paraId="6ADB30DF" w14:textId="77777777" w:rsidR="00D13C3C" w:rsidRDefault="00D07C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4"/>
          <w:shd w:val="clear" w:color="auto" w:fill="FFFFFF"/>
        </w:rPr>
        <w:t>« МУЗЫКАЛЬНАЯ  ЛИТЕРАТУРА»</w:t>
      </w:r>
    </w:p>
    <w:p w14:paraId="75EECD6D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54BB685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24A60A1F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10DF2021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5AE055CC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B485BB5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1F31E79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6E4DB33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4BA2C29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53D0BD1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1FB327D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CCC858F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D2C6F81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CBE8D51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540342B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B1E23FF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E57C754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886A53F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07E69E1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CB0D0A6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641706E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7831D2E" w14:textId="77777777" w:rsidR="00D13C3C" w:rsidRDefault="00D13C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C0332CB" w14:textId="77777777" w:rsidR="00D13C3C" w:rsidRDefault="00D07CA9">
      <w:pPr>
        <w:widowControl w:val="0"/>
        <w:shd w:val="clear" w:color="auto" w:fill="FFFFFF"/>
        <w:spacing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Бирюч 2026г.</w:t>
      </w:r>
    </w:p>
    <w:p w14:paraId="51C081B8" w14:textId="77777777" w:rsidR="00D13C3C" w:rsidRDefault="00D07CA9">
      <w:pPr>
        <w:rPr>
          <w:rFonts w:ascii="Times New Roman" w:hAnsi="Times New Roman"/>
          <w:szCs w:val="28"/>
        </w:rPr>
      </w:pPr>
      <w:r>
        <w:br w:type="page"/>
      </w:r>
    </w:p>
    <w:p w14:paraId="0C228328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1055065A" wp14:editId="66422DC7">
            <wp:extent cx="5940425" cy="2588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нято_202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C3CDB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F99523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DF4FDE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83EB06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6F8077B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83716B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96B904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D9A3DB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00C8CA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428001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7D8346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4C2671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5A7C92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504ACF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59FE96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CCF7A4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7C30E2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6C3EB8D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2F5024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18E5A8" w14:textId="77777777" w:rsidR="00D07CA9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3D3FF1" w14:textId="3B222602" w:rsidR="00D13C3C" w:rsidRDefault="00D07CA9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14:paraId="05CAE110" w14:textId="77777777" w:rsidR="00D13C3C" w:rsidRPr="00D07CA9" w:rsidRDefault="00D13C3C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28D47D" w14:textId="77777777" w:rsidR="00D13C3C" w:rsidRDefault="00D07CA9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pacing w:val="1"/>
          <w:sz w:val="28"/>
          <w:szCs w:val="28"/>
        </w:rPr>
        <w:t>Пояснительная записка</w:t>
      </w:r>
    </w:p>
    <w:p w14:paraId="606CA9A8" w14:textId="77777777" w:rsidR="00D13C3C" w:rsidRDefault="00D07CA9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14:paraId="43B58199" w14:textId="77777777" w:rsidR="00D13C3C" w:rsidRDefault="00D07CA9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Срок реализации учебного предмета;</w:t>
      </w:r>
    </w:p>
    <w:p w14:paraId="2539B62E" w14:textId="77777777" w:rsidR="00D13C3C" w:rsidRDefault="00D07CA9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Объем учебного времени, предусмотренный учебным планом образовательного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учреждения на реализацию учебного предмета;</w:t>
      </w:r>
    </w:p>
    <w:p w14:paraId="320ED642" w14:textId="77777777" w:rsidR="00D13C3C" w:rsidRDefault="00D07CA9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Форм</w:t>
      </w:r>
      <w:r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а проведения учебных аудиторных занятий;</w:t>
      </w:r>
    </w:p>
    <w:p w14:paraId="7E3E69C1" w14:textId="77777777" w:rsidR="00D13C3C" w:rsidRDefault="00D07CA9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Цель и задачи учебного предмета;</w:t>
      </w:r>
    </w:p>
    <w:p w14:paraId="3B6C11C4" w14:textId="77777777" w:rsidR="00D13C3C" w:rsidRDefault="00D07CA9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Структура  программы учебного предмета;</w:t>
      </w:r>
    </w:p>
    <w:p w14:paraId="3BF26166" w14:textId="77777777" w:rsidR="00D13C3C" w:rsidRDefault="00D07CA9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Методы обучения;</w:t>
      </w:r>
    </w:p>
    <w:p w14:paraId="5C8F4DAF" w14:textId="77777777" w:rsidR="00D13C3C" w:rsidRDefault="00D07CA9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Описание материально-технических условий реализации учебного </w:t>
      </w:r>
      <w:r>
        <w:rPr>
          <w:rFonts w:ascii="Times New Roman" w:hAnsi="Times New Roman"/>
          <w:i/>
          <w:iCs/>
          <w:color w:val="000000"/>
          <w:spacing w:val="-2"/>
          <w:sz w:val="28"/>
          <w:szCs w:val="28"/>
        </w:rPr>
        <w:t>предмета</w:t>
      </w:r>
    </w:p>
    <w:p w14:paraId="00A4254B" w14:textId="77777777" w:rsidR="00D13C3C" w:rsidRDefault="00D07CA9">
      <w:pPr>
        <w:widowControl w:val="0"/>
        <w:shd w:val="clear" w:color="auto" w:fill="FFFFFF"/>
        <w:tabs>
          <w:tab w:val="left" w:pos="461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pacing w:val="-5"/>
          <w:sz w:val="28"/>
          <w:szCs w:val="28"/>
        </w:rPr>
        <w:t>II.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Учебно-тематический план</w:t>
      </w:r>
    </w:p>
    <w:p w14:paraId="3437653F" w14:textId="77777777" w:rsidR="00D13C3C" w:rsidRDefault="00D07CA9">
      <w:pPr>
        <w:widowControl w:val="0"/>
        <w:shd w:val="clear" w:color="auto" w:fill="FFFFFF"/>
        <w:tabs>
          <w:tab w:val="left" w:pos="461"/>
          <w:tab w:val="left" w:pos="658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III.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Содержание </w:t>
      </w:r>
      <w:r>
        <w:rPr>
          <w:rFonts w:ascii="Times New Roman" w:hAnsi="Times New Roman"/>
          <w:b/>
          <w:color w:val="000000"/>
          <w:spacing w:val="-4"/>
          <w:sz w:val="28"/>
          <w:szCs w:val="28"/>
        </w:rPr>
        <w:t>учебного предмета</w:t>
      </w:r>
    </w:p>
    <w:p w14:paraId="4C33E1CD" w14:textId="77777777" w:rsidR="00D13C3C" w:rsidRDefault="00D07CA9">
      <w:pPr>
        <w:widowControl w:val="0"/>
        <w:shd w:val="clear" w:color="auto" w:fill="FFFFFF"/>
        <w:tabs>
          <w:tab w:val="left" w:pos="461"/>
          <w:tab w:val="left" w:pos="658"/>
        </w:tabs>
        <w:spacing w:line="240" w:lineRule="auto"/>
        <w:jc w:val="both"/>
        <w:rPr>
          <w:rFonts w:ascii="Times New Roman" w:hAnsi="Times New Roman"/>
          <w:b/>
          <w:color w:val="000000"/>
          <w:spacing w:val="-14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IV. Требования к уровню подготовки учащихся</w:t>
      </w:r>
    </w:p>
    <w:p w14:paraId="7D6A587D" w14:textId="77777777" w:rsidR="00D13C3C" w:rsidRDefault="00D07CA9">
      <w:pPr>
        <w:widowControl w:val="0"/>
        <w:shd w:val="clear" w:color="auto" w:fill="FFFFFF"/>
        <w:tabs>
          <w:tab w:val="left" w:pos="461"/>
          <w:tab w:val="left" w:pos="658"/>
        </w:tabs>
        <w:spacing w:line="240" w:lineRule="auto"/>
        <w:jc w:val="both"/>
        <w:rPr>
          <w:rFonts w:ascii="Times New Roman" w:hAnsi="Times New Roman"/>
          <w:b/>
          <w:color w:val="000000"/>
          <w:spacing w:val="-23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V. Формы и методы контроля, система оценок</w:t>
      </w:r>
    </w:p>
    <w:p w14:paraId="73D1A1DA" w14:textId="77777777" w:rsidR="00D13C3C" w:rsidRDefault="00D07CA9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  <w:tab w:val="left" w:pos="46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Аттестация: цели, виды, форма, содержание;</w:t>
      </w:r>
    </w:p>
    <w:p w14:paraId="4C3B1E82" w14:textId="77777777" w:rsidR="00D13C3C" w:rsidRDefault="00D07CA9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  <w:tab w:val="left" w:pos="461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>Критерии оценки промежуточной аттестации в форме зачета</w:t>
      </w:r>
      <w:r>
        <w:rPr>
          <w:rFonts w:ascii="Times New Roman" w:hAnsi="Times New Roman"/>
          <w:i/>
          <w:iCs/>
          <w:color w:val="000000"/>
          <w:spacing w:val="-2"/>
          <w:sz w:val="28"/>
          <w:szCs w:val="28"/>
        </w:rPr>
        <w:t>.</w:t>
      </w:r>
    </w:p>
    <w:p w14:paraId="130E33E0" w14:textId="77777777" w:rsidR="00D13C3C" w:rsidRDefault="00D07CA9">
      <w:pPr>
        <w:widowControl w:val="0"/>
        <w:shd w:val="clear" w:color="auto" w:fill="FFFFFF"/>
        <w:tabs>
          <w:tab w:val="left" w:pos="461"/>
          <w:tab w:val="left" w:pos="658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pacing w:val="-7"/>
          <w:sz w:val="28"/>
          <w:szCs w:val="28"/>
        </w:rPr>
        <w:t xml:space="preserve">VI. </w:t>
      </w:r>
      <w:r>
        <w:rPr>
          <w:rFonts w:ascii="Times New Roman" w:hAnsi="Times New Roman"/>
          <w:b/>
          <w:color w:val="000000"/>
          <w:spacing w:val="-5"/>
          <w:sz w:val="28"/>
          <w:szCs w:val="28"/>
        </w:rPr>
        <w:t xml:space="preserve">Методическое обеспечение учебного </w:t>
      </w:r>
      <w:r>
        <w:rPr>
          <w:rFonts w:ascii="Times New Roman" w:hAnsi="Times New Roman"/>
          <w:b/>
          <w:color w:val="000000"/>
          <w:spacing w:val="-5"/>
          <w:sz w:val="28"/>
          <w:szCs w:val="28"/>
        </w:rPr>
        <w:t>процесса</w:t>
      </w:r>
    </w:p>
    <w:p w14:paraId="22E8D944" w14:textId="77777777" w:rsidR="00D13C3C" w:rsidRDefault="00D07CA9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  <w:tab w:val="left" w:pos="46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Методические рекомендации педагогическим работникам;</w:t>
      </w:r>
    </w:p>
    <w:p w14:paraId="59E3C4B7" w14:textId="77777777" w:rsidR="00D13C3C" w:rsidRDefault="00D07CA9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  <w:tab w:val="left" w:pos="461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Рекомендации по организации самостоятельной работы учащихся;</w:t>
      </w:r>
    </w:p>
    <w:p w14:paraId="11FE9778" w14:textId="77777777" w:rsidR="00D13C3C" w:rsidRDefault="00D07CA9">
      <w:pPr>
        <w:widowControl w:val="0"/>
        <w:shd w:val="clear" w:color="auto" w:fill="FFFFFF"/>
        <w:tabs>
          <w:tab w:val="left" w:pos="461"/>
          <w:tab w:val="left" w:pos="1282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VII.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Список учебной и методической литературы</w:t>
      </w:r>
    </w:p>
    <w:p w14:paraId="6F059B27" w14:textId="77777777" w:rsidR="00D13C3C" w:rsidRDefault="00D07CA9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  <w:tab w:val="left" w:pos="46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pacing w:val="-7"/>
          <w:sz w:val="28"/>
          <w:szCs w:val="28"/>
        </w:rPr>
        <w:t>Учебники;</w:t>
      </w:r>
    </w:p>
    <w:p w14:paraId="451E08BA" w14:textId="77777777" w:rsidR="00D13C3C" w:rsidRDefault="00D07CA9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Методическая литература</w:t>
      </w:r>
    </w:p>
    <w:p w14:paraId="2C418E3B" w14:textId="77777777" w:rsidR="00D13C3C" w:rsidRDefault="00D13C3C">
      <w:pPr>
        <w:widowControl w:val="0"/>
        <w:shd w:val="clear" w:color="auto" w:fill="FFFFFF"/>
        <w:tabs>
          <w:tab w:val="left" w:pos="149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14:paraId="69FA2BEC" w14:textId="77777777" w:rsidR="00D13C3C" w:rsidRDefault="00D13C3C">
      <w:pPr>
        <w:widowControl w:val="0"/>
        <w:shd w:val="clear" w:color="auto" w:fill="FFFFFF"/>
        <w:tabs>
          <w:tab w:val="left" w:pos="149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14:paraId="3D73E94E" w14:textId="77777777" w:rsidR="00D13C3C" w:rsidRDefault="00D07C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</w:p>
    <w:p w14:paraId="22CA36BF" w14:textId="77777777" w:rsidR="00D13C3C" w:rsidRDefault="00D07CA9">
      <w:pPr>
        <w:widowControl w:val="0"/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000000"/>
          <w:spacing w:val="1"/>
          <w:szCs w:val="28"/>
        </w:rPr>
      </w:pPr>
      <w:r>
        <w:rPr>
          <w:rFonts w:ascii="Times New Roman" w:hAnsi="Times New Roman"/>
          <w:b/>
          <w:bCs/>
          <w:color w:val="000000"/>
          <w:spacing w:val="1"/>
          <w:szCs w:val="28"/>
        </w:rPr>
        <w:lastRenderedPageBreak/>
        <w:t>Пояснительная записка</w:t>
      </w:r>
    </w:p>
    <w:p w14:paraId="42A2F5F5" w14:textId="77777777" w:rsidR="00D13C3C" w:rsidRDefault="00D13C3C">
      <w:pPr>
        <w:widowControl w:val="0"/>
        <w:spacing w:after="0" w:line="240" w:lineRule="auto"/>
        <w:ind w:left="-709" w:firstLine="1276"/>
        <w:jc w:val="center"/>
        <w:rPr>
          <w:rFonts w:ascii="Times New Roman" w:hAnsi="Times New Roman"/>
          <w:b/>
          <w:szCs w:val="28"/>
          <w:lang w:eastAsia="en-US" w:bidi="en-US"/>
        </w:rPr>
      </w:pPr>
    </w:p>
    <w:p w14:paraId="00C2972B" w14:textId="77777777" w:rsidR="00D13C3C" w:rsidRDefault="00D07CA9">
      <w:pPr>
        <w:pStyle w:val="afc"/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Программа учебного </w:t>
      </w:r>
      <w:r>
        <w:rPr>
          <w:rFonts w:ascii="Times New Roman" w:hAnsi="Times New Roman"/>
          <w:szCs w:val="24"/>
          <w:lang w:val="ru-RU"/>
        </w:rPr>
        <w:t>предмета «Музыкальная литература» является частью дополнительных общеразвивающих программ «Фортепиано», «Народные инструменты»,</w:t>
      </w:r>
      <w:r>
        <w:rPr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«Духовые инструменты», «Фольклор». Данная прогрмма разработана на основе «Рекомендаций по организации </w:t>
      </w:r>
      <w:r>
        <w:rPr>
          <w:rFonts w:ascii="Times New Roman" w:hAnsi="Times New Roman"/>
          <w:szCs w:val="24"/>
          <w:lang w:val="ru-RU"/>
        </w:rPr>
        <w:t>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д</w:t>
      </w:r>
      <w:r>
        <w:rPr>
          <w:rFonts w:ascii="Times New Roman" w:hAnsi="Times New Roman"/>
          <w:szCs w:val="24"/>
          <w:lang w:val="ru-RU"/>
        </w:rPr>
        <w:t>етских школах искусств.</w:t>
      </w:r>
    </w:p>
    <w:p w14:paraId="442DF3F5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«Музыкальной литературы»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о специфике музыкального язык</w:t>
      </w:r>
      <w:r>
        <w:rPr>
          <w:rFonts w:ascii="Times New Roman" w:hAnsi="Times New Roman" w:cs="Times New Roman"/>
          <w:sz w:val="24"/>
          <w:szCs w:val="24"/>
        </w:rPr>
        <w:t>а, выразительных средствах музыки.</w:t>
      </w:r>
    </w:p>
    <w:p w14:paraId="31F4E5B5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расширению </w:t>
      </w:r>
      <w:r>
        <w:rPr>
          <w:rFonts w:ascii="Times New Roman" w:hAnsi="Times New Roman"/>
          <w:sz w:val="24"/>
          <w:szCs w:val="24"/>
        </w:rPr>
        <w:t>у учащихся кругозора в сфере музыкального искусства, воспитывают музыкальный вкус, пробуждают любовь к музыке.</w:t>
      </w:r>
    </w:p>
    <w:p w14:paraId="1B1D1EAF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«Музыкальная литература» теснейшим образом взаимодействует с учебным предметом «Сольфеджио», с предметами предметной области «Музыкальное</w:t>
      </w:r>
      <w:r>
        <w:rPr>
          <w:rFonts w:ascii="Times New Roman" w:hAnsi="Times New Roman"/>
          <w:sz w:val="24"/>
          <w:szCs w:val="24"/>
        </w:rPr>
        <w:t xml:space="preserve"> исполнительство».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</w:t>
      </w:r>
      <w:r>
        <w:rPr>
          <w:rFonts w:ascii="Times New Roman" w:hAnsi="Times New Roman"/>
          <w:sz w:val="24"/>
          <w:szCs w:val="24"/>
        </w:rPr>
        <w:t>ых направлений и стилей в музыкальном искусстве, что позволяет использовать полученные знания в исполнительской деятельности.</w:t>
      </w:r>
    </w:p>
    <w:p w14:paraId="472ECF74" w14:textId="77777777" w:rsidR="00D13C3C" w:rsidRDefault="00D13C3C">
      <w:pPr>
        <w:widowControl w:val="0"/>
        <w:spacing w:after="0" w:line="240" w:lineRule="auto"/>
        <w:jc w:val="both"/>
        <w:rPr>
          <w:rFonts w:ascii="Times New Roman" w:hAnsi="Times New Roman"/>
          <w:szCs w:val="28"/>
        </w:rPr>
      </w:pPr>
    </w:p>
    <w:p w14:paraId="69D9719A" w14:textId="77777777" w:rsidR="00D13C3C" w:rsidRDefault="00D07CA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4"/>
        </w:rPr>
      </w:pPr>
      <w:r>
        <w:rPr>
          <w:rFonts w:ascii="Times New Roman" w:hAnsi="Times New Roman"/>
          <w:b/>
          <w:i/>
          <w:iCs/>
          <w:color w:val="000000"/>
          <w:spacing w:val="4"/>
          <w:szCs w:val="28"/>
        </w:rPr>
        <w:t>Срок реализации учебного предмета</w:t>
      </w:r>
    </w:p>
    <w:p w14:paraId="55E80054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Срок реализации учебного предмета «Музыкальная литература» для детей, поступивших в образовател</w:t>
      </w:r>
      <w:r>
        <w:rPr>
          <w:rFonts w:ascii="Times New Roman" w:hAnsi="Times New Roman"/>
          <w:szCs w:val="28"/>
        </w:rPr>
        <w:t>ьное учреждение в первый класс в возрасте от шести лет шести месяцев составляет 2 года (3 - 4 класс).</w:t>
      </w:r>
    </w:p>
    <w:p w14:paraId="4061791F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iCs/>
          <w:szCs w:val="28"/>
        </w:rPr>
      </w:pPr>
      <w:r>
        <w:rPr>
          <w:rFonts w:ascii="Times New Roman" w:hAnsi="Times New Roman"/>
          <w:b/>
          <w:i/>
          <w:iCs/>
          <w:szCs w:val="28"/>
        </w:rPr>
        <w:t>Объем учебного времени, предусмотренный учебным планом</w:t>
      </w:r>
      <w:r>
        <w:rPr>
          <w:rFonts w:ascii="Times New Roman" w:hAnsi="Times New Roman"/>
          <w:b/>
          <w:i/>
          <w:iCs/>
          <w:szCs w:val="28"/>
        </w:rPr>
        <w:br/>
        <w:t>образовательного учреждения на реализацию учебного предмета</w:t>
      </w:r>
    </w:p>
    <w:tbl>
      <w:tblPr>
        <w:tblW w:w="8893" w:type="dxa"/>
        <w:jc w:val="center"/>
        <w:tblLayout w:type="fixed"/>
        <w:tblLook w:val="04A0" w:firstRow="1" w:lastRow="0" w:firstColumn="1" w:lastColumn="0" w:noHBand="0" w:noVBand="1"/>
      </w:tblPr>
      <w:tblGrid>
        <w:gridCol w:w="5300"/>
        <w:gridCol w:w="1134"/>
        <w:gridCol w:w="1134"/>
        <w:gridCol w:w="1325"/>
      </w:tblGrid>
      <w:tr w:rsidR="00D13C3C" w14:paraId="72373515" w14:textId="77777777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07599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en-US"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Год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C5888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D2D41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D3E8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Итого часов</w:t>
            </w:r>
          </w:p>
        </w:tc>
      </w:tr>
      <w:tr w:rsidR="00D13C3C" w14:paraId="05DFC8BB" w14:textId="77777777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639C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en-US"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Форма занятий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6309C" w14:textId="77777777" w:rsidR="00D13C3C" w:rsidRDefault="00D13C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3C1D0" w14:textId="77777777" w:rsidR="00D13C3C" w:rsidRDefault="00D13C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</w:p>
        </w:tc>
        <w:tc>
          <w:tcPr>
            <w:tcW w:w="1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F2D0B" w14:textId="77777777" w:rsidR="00D13C3C" w:rsidRDefault="00D13C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</w:p>
        </w:tc>
      </w:tr>
      <w:tr w:rsidR="00D13C3C" w14:paraId="76F37E04" w14:textId="77777777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45737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Аудиторная (в часах)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2DC68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E4C56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34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4ED2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68</w:t>
            </w:r>
          </w:p>
        </w:tc>
      </w:tr>
      <w:tr w:rsidR="00D13C3C" w14:paraId="0D849F41" w14:textId="77777777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65457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Внеаудиторная (самостоятельная, в часах)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E80C6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EE672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B9E4C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60</w:t>
            </w:r>
          </w:p>
        </w:tc>
      </w:tr>
      <w:tr w:rsidR="00D13C3C" w14:paraId="3DFB17B6" w14:textId="77777777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E4BB1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Максимальная учебная нагрузка (в часах)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A9F49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DB97E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64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1E7ED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Cs w:val="28"/>
              </w:rPr>
              <w:t>128</w:t>
            </w:r>
          </w:p>
        </w:tc>
      </w:tr>
    </w:tbl>
    <w:p w14:paraId="64C965D3" w14:textId="77777777" w:rsidR="00D13C3C" w:rsidRDefault="00D13C3C">
      <w:pPr>
        <w:widowControl w:val="0"/>
        <w:spacing w:after="0" w:line="240" w:lineRule="auto"/>
        <w:jc w:val="both"/>
        <w:rPr>
          <w:rFonts w:ascii="Times New Roman" w:hAnsi="Times New Roman"/>
          <w:b/>
          <w:szCs w:val="28"/>
          <w:lang w:eastAsia="en-US" w:bidi="en-US"/>
        </w:rPr>
      </w:pPr>
    </w:p>
    <w:p w14:paraId="1D543F26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iCs/>
          <w:szCs w:val="28"/>
        </w:rPr>
        <w:t>Форма проведения учебных занятий</w:t>
      </w:r>
    </w:p>
    <w:p w14:paraId="44075312" w14:textId="77777777" w:rsidR="00D13C3C" w:rsidRDefault="00D07CA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Форма проведения занятий по предмету «Музыкальная </w:t>
      </w:r>
      <w:r>
        <w:rPr>
          <w:rFonts w:ascii="Times New Roman" w:hAnsi="Times New Roman"/>
          <w:szCs w:val="28"/>
        </w:rPr>
        <w:t>литература» - мелкогрупповая, групповых занятий численностью от 6 человек.</w:t>
      </w:r>
    </w:p>
    <w:p w14:paraId="680AB134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iCs/>
          <w:szCs w:val="28"/>
        </w:rPr>
      </w:pPr>
      <w:r>
        <w:rPr>
          <w:rFonts w:ascii="Times New Roman" w:hAnsi="Times New Roman"/>
          <w:b/>
          <w:i/>
          <w:iCs/>
          <w:szCs w:val="28"/>
        </w:rPr>
        <w:t>Цель и задачи учебного предмета «Музыкальная литература»</w:t>
      </w:r>
    </w:p>
    <w:p w14:paraId="7D3D05A8" w14:textId="77777777" w:rsidR="00D13C3C" w:rsidRDefault="00D07CA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Программа учебного предмета «Музыкальная литература» направлена на художественно-эстетическое развитие личности </w:t>
      </w:r>
      <w:r>
        <w:rPr>
          <w:rFonts w:ascii="Times New Roman" w:hAnsi="Times New Roman"/>
          <w:szCs w:val="28"/>
        </w:rPr>
        <w:t>учащегося.</w:t>
      </w:r>
    </w:p>
    <w:p w14:paraId="290F0235" w14:textId="77777777" w:rsidR="00D13C3C" w:rsidRDefault="00D07CA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i/>
          <w:iCs/>
          <w:szCs w:val="28"/>
        </w:rPr>
        <w:t xml:space="preserve">Целью </w:t>
      </w:r>
      <w:r>
        <w:rPr>
          <w:rFonts w:ascii="Times New Roman" w:hAnsi="Times New Roman"/>
          <w:b/>
          <w:i/>
          <w:szCs w:val="28"/>
        </w:rPr>
        <w:t>предмета является</w:t>
      </w:r>
      <w:r>
        <w:rPr>
          <w:rFonts w:ascii="Times New Roman" w:hAnsi="Times New Roman"/>
          <w:i/>
          <w:szCs w:val="28"/>
        </w:rPr>
        <w:t>:</w:t>
      </w:r>
      <w:r>
        <w:rPr>
          <w:rFonts w:ascii="Times New Roman" w:hAnsi="Times New Roman"/>
          <w:szCs w:val="28"/>
        </w:rPr>
        <w:t xml:space="preserve"> формирование музыкальной культуры обучающихся,  накопление слухового опыта, воспитание музыкального вкуса, формирование потребности познавательной деятельности и расширение кругозора детей.</w:t>
      </w:r>
    </w:p>
    <w:p w14:paraId="3FD46E9D" w14:textId="77777777" w:rsidR="00D13C3C" w:rsidRDefault="00D07CA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i/>
          <w:iCs/>
          <w:szCs w:val="28"/>
        </w:rPr>
        <w:t xml:space="preserve">Задачами </w:t>
      </w:r>
      <w:r>
        <w:rPr>
          <w:rFonts w:ascii="Times New Roman" w:hAnsi="Times New Roman"/>
          <w:szCs w:val="28"/>
        </w:rPr>
        <w:t>предмета «Музыкальная</w:t>
      </w:r>
      <w:r>
        <w:rPr>
          <w:rFonts w:ascii="Times New Roman" w:hAnsi="Times New Roman"/>
          <w:szCs w:val="28"/>
        </w:rPr>
        <w:t xml:space="preserve"> литература» являются:</w:t>
      </w:r>
    </w:p>
    <w:p w14:paraId="53A46230" w14:textId="77777777" w:rsidR="00D13C3C" w:rsidRDefault="00D07CA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Формировать слушательские умения и навыки учащихся;</w:t>
      </w:r>
    </w:p>
    <w:p w14:paraId="6457AD84" w14:textId="77777777" w:rsidR="00D13C3C" w:rsidRDefault="00D07CA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Поддержать познавательный интерес;</w:t>
      </w:r>
    </w:p>
    <w:p w14:paraId="12A8983E" w14:textId="77777777" w:rsidR="00D13C3C" w:rsidRDefault="00D07CA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Приобщать учащихся постигать музыкальное искусство;</w:t>
      </w:r>
    </w:p>
    <w:p w14:paraId="68E53C97" w14:textId="77777777" w:rsidR="00D13C3C" w:rsidRDefault="00D07CA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Ввести личность обучаемого в художественную культуру; </w:t>
      </w:r>
    </w:p>
    <w:p w14:paraId="3D52644B" w14:textId="77777777" w:rsidR="00D13C3C" w:rsidRDefault="00D07CA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Сформировать в нем готовность и способн</w:t>
      </w:r>
      <w:r>
        <w:rPr>
          <w:rFonts w:ascii="Times New Roman" w:hAnsi="Times New Roman"/>
          <w:szCs w:val="28"/>
        </w:rPr>
        <w:t xml:space="preserve">ость к самостоятельному духовному постижению художественных ценностей; </w:t>
      </w:r>
    </w:p>
    <w:p w14:paraId="1CDE5941" w14:textId="77777777" w:rsidR="00D13C3C" w:rsidRDefault="00D07CA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Способствовать его всестороннему развитию.</w:t>
      </w:r>
    </w:p>
    <w:p w14:paraId="1912DB72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iCs/>
          <w:szCs w:val="28"/>
        </w:rPr>
        <w:t>Структура программы учебного предмета</w:t>
      </w:r>
    </w:p>
    <w:p w14:paraId="03796D2C" w14:textId="77777777" w:rsidR="00D13C3C" w:rsidRDefault="00D07CA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Программа содержит следующие разделы:</w:t>
      </w:r>
    </w:p>
    <w:p w14:paraId="645DF2C5" w14:textId="77777777" w:rsidR="00D13C3C" w:rsidRDefault="00D07CA9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сведения о затратах учебного времени, </w:t>
      </w:r>
      <w:r>
        <w:rPr>
          <w:rFonts w:ascii="Times New Roman" w:hAnsi="Times New Roman"/>
          <w:szCs w:val="28"/>
        </w:rPr>
        <w:t>предусмотренного на освоение учебного предмета;</w:t>
      </w:r>
    </w:p>
    <w:p w14:paraId="03375BD8" w14:textId="77777777" w:rsidR="00D13C3C" w:rsidRDefault="00D07CA9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распределение учебного материала по годам обучения;</w:t>
      </w:r>
    </w:p>
    <w:p w14:paraId="7DCB0CA3" w14:textId="77777777" w:rsidR="00D13C3C" w:rsidRDefault="00D07CA9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требования к уровню подготовки обучающихся;</w:t>
      </w:r>
    </w:p>
    <w:p w14:paraId="71B0B8A2" w14:textId="77777777" w:rsidR="00D13C3C" w:rsidRDefault="00D07CA9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формы и методы контроля, система оценок;</w:t>
      </w:r>
    </w:p>
    <w:p w14:paraId="23A81384" w14:textId="77777777" w:rsidR="00D13C3C" w:rsidRDefault="00D07CA9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методическое обеспечение учебного процесса.</w:t>
      </w:r>
    </w:p>
    <w:p w14:paraId="020181C1" w14:textId="77777777" w:rsidR="00D13C3C" w:rsidRDefault="00D07CA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соответствии с данными на</w:t>
      </w:r>
      <w:r>
        <w:rPr>
          <w:rFonts w:ascii="Times New Roman" w:hAnsi="Times New Roman"/>
          <w:szCs w:val="28"/>
        </w:rPr>
        <w:t>правлениями строится основной раздел программы «Содержание учебного предмета».</w:t>
      </w:r>
    </w:p>
    <w:p w14:paraId="0EDB7194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iCs/>
          <w:szCs w:val="28"/>
        </w:rPr>
      </w:pPr>
      <w:r>
        <w:rPr>
          <w:rFonts w:ascii="Times New Roman" w:hAnsi="Times New Roman"/>
          <w:b/>
          <w:i/>
          <w:iCs/>
          <w:szCs w:val="28"/>
        </w:rPr>
        <w:t>Методы обучения</w:t>
      </w:r>
    </w:p>
    <w:p w14:paraId="13A0F18B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14:paraId="205F2383" w14:textId="77777777" w:rsidR="00D13C3C" w:rsidRDefault="00D07CA9">
      <w:pPr>
        <w:widowControl w:val="0"/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словесный (объяснение, рассказ, беседа);</w:t>
      </w:r>
    </w:p>
    <w:p w14:paraId="7CE20D09" w14:textId="77777777" w:rsidR="00D13C3C" w:rsidRDefault="00D07CA9">
      <w:pPr>
        <w:widowControl w:val="0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наглядный </w:t>
      </w:r>
      <w:r>
        <w:rPr>
          <w:rFonts w:ascii="Times New Roman" w:hAnsi="Times New Roman"/>
          <w:szCs w:val="28"/>
        </w:rPr>
        <w:t>(показ, демонстрация, наблюдение);</w:t>
      </w:r>
    </w:p>
    <w:p w14:paraId="071B182C" w14:textId="77777777" w:rsidR="00D13C3C" w:rsidRDefault="00D07CA9">
      <w:pPr>
        <w:widowControl w:val="0"/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практический (упражнения воспроизводящие и творческие).</w:t>
      </w:r>
    </w:p>
    <w:p w14:paraId="357AF3E0" w14:textId="77777777" w:rsidR="00D13C3C" w:rsidRDefault="00D13C3C">
      <w:pPr>
        <w:widowControl w:val="0"/>
        <w:spacing w:after="0" w:line="240" w:lineRule="auto"/>
        <w:jc w:val="both"/>
        <w:rPr>
          <w:rFonts w:ascii="Times New Roman" w:hAnsi="Times New Roman"/>
          <w:szCs w:val="28"/>
        </w:rPr>
      </w:pPr>
    </w:p>
    <w:p w14:paraId="48EAB270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iCs/>
          <w:szCs w:val="28"/>
        </w:rPr>
        <w:t>Описание материально-технических условий реализации учебного предмета</w:t>
      </w:r>
    </w:p>
    <w:p w14:paraId="6ECC5943" w14:textId="77777777" w:rsidR="00D13C3C" w:rsidRDefault="00D07CA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Материально-технические условия, необходимые для реализации учебного предмета «Музыкальная лит</w:t>
      </w:r>
      <w:r>
        <w:rPr>
          <w:rFonts w:ascii="Times New Roman" w:hAnsi="Times New Roman"/>
          <w:szCs w:val="28"/>
        </w:rPr>
        <w:t>ература»:</w:t>
      </w:r>
    </w:p>
    <w:p w14:paraId="308952BB" w14:textId="77777777" w:rsidR="00D13C3C" w:rsidRDefault="00D07CA9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</w:p>
    <w:p w14:paraId="1F379F49" w14:textId="77777777" w:rsidR="00D13C3C" w:rsidRDefault="00D07CA9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укомплектование библиотечного фонда печатн</w:t>
      </w:r>
      <w:r>
        <w:rPr>
          <w:rFonts w:ascii="Times New Roman" w:hAnsi="Times New Roman"/>
          <w:szCs w:val="28"/>
        </w:rPr>
        <w:t>ыми и/или электронными изданиями основной и дополнительной учебной и учебно- 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</w:t>
      </w:r>
      <w:r>
        <w:rPr>
          <w:rFonts w:ascii="Times New Roman" w:hAnsi="Times New Roman"/>
          <w:szCs w:val="28"/>
        </w:rPr>
        <w:t>бъеме, соответствующем требованиям программы;</w:t>
      </w:r>
    </w:p>
    <w:p w14:paraId="33E674B5" w14:textId="77777777" w:rsidR="00D13C3C" w:rsidRDefault="00D07CA9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наличие фонотеки, укомплектованной аудио- и видеозаписями музыкальных произведений, соответствующих требованиям программы;</w:t>
      </w:r>
    </w:p>
    <w:p w14:paraId="2B181EA5" w14:textId="77777777" w:rsidR="00D13C3C" w:rsidRDefault="00D07CA9">
      <w:pPr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обеспечение каждого обучающегося основной учебной литературой;</w:t>
      </w:r>
    </w:p>
    <w:p w14:paraId="575C6014" w14:textId="77777777" w:rsidR="00D13C3C" w:rsidRDefault="00D07CA9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наличие </w:t>
      </w:r>
      <w:r>
        <w:rPr>
          <w:rFonts w:ascii="Times New Roman" w:hAnsi="Times New Roman"/>
          <w:szCs w:val="28"/>
        </w:rPr>
        <w:t>официальных, справочно-библиографических и периодических изданий в расчете 1-2 экземпляра на каждые 100 обучающихся.</w:t>
      </w:r>
    </w:p>
    <w:p w14:paraId="0DDECBB1" w14:textId="77777777" w:rsidR="00D13C3C" w:rsidRDefault="00D07CA9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Учебные аудитории, предназначенные для реализации учебного предмета «Музыкальная литература», оснащаются пианино или роялями, звукотехничес</w:t>
      </w:r>
      <w:r>
        <w:rPr>
          <w:rFonts w:ascii="Times New Roman" w:hAnsi="Times New Roman"/>
          <w:szCs w:val="28"/>
        </w:rPr>
        <w:t>ким оборудованием, видео-оборудованием, учебной мебелью (досками, столами, стульями, стеллажами, шкафами) и оформляются наглядными пособиями, имеют звукоизоляцию.</w:t>
      </w:r>
    </w:p>
    <w:p w14:paraId="3738F269" w14:textId="77777777" w:rsidR="00D13C3C" w:rsidRDefault="00D07CA9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Учебно-тематический план</w:t>
      </w:r>
    </w:p>
    <w:p w14:paraId="1EB866F6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Предлагаемые музыкальные примеры для прослушивания в классе могут бы</w:t>
      </w:r>
      <w:r>
        <w:rPr>
          <w:rFonts w:ascii="Times New Roman" w:hAnsi="Times New Roman"/>
          <w:szCs w:val="28"/>
        </w:rPr>
        <w:t>ть дополнены или заменены другими по выбору преподавателя, в зависимости от сложившихся педагогических традиций и методической целесообразности.</w:t>
      </w:r>
    </w:p>
    <w:p w14:paraId="2352A36A" w14:textId="77777777" w:rsidR="00D13C3C" w:rsidRDefault="00D13C3C">
      <w:pPr>
        <w:widowControl w:val="0"/>
        <w:spacing w:line="240" w:lineRule="auto"/>
        <w:rPr>
          <w:rFonts w:ascii="Times New Roman" w:hAnsi="Times New Roman"/>
          <w:b/>
          <w:szCs w:val="28"/>
          <w:u w:val="single"/>
        </w:rPr>
      </w:pPr>
    </w:p>
    <w:p w14:paraId="3453EE41" w14:textId="77777777" w:rsidR="00D13C3C" w:rsidRDefault="00D07CA9">
      <w:pPr>
        <w:widowControl w:val="0"/>
        <w:spacing w:line="240" w:lineRule="auto"/>
        <w:ind w:left="-709" w:firstLine="1135"/>
        <w:jc w:val="center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b/>
          <w:szCs w:val="28"/>
          <w:u w:val="single"/>
        </w:rPr>
        <w:t>1 год обучения (3 класс)</w:t>
      </w:r>
    </w:p>
    <w:p w14:paraId="12E7F7CD" w14:textId="77777777" w:rsidR="00D13C3C" w:rsidRDefault="00D07CA9">
      <w:pPr>
        <w:widowControl w:val="0"/>
        <w:spacing w:line="240" w:lineRule="auto"/>
        <w:ind w:left="-709" w:firstLine="1135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  <w:u w:val="single"/>
        </w:rPr>
        <w:t>«Музыкальная литература зарубежных стран»</w:t>
      </w:r>
    </w:p>
    <w:tbl>
      <w:tblPr>
        <w:tblW w:w="9640" w:type="dxa"/>
        <w:tblInd w:w="-19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82"/>
        <w:gridCol w:w="1558"/>
      </w:tblGrid>
      <w:tr w:rsidR="00D13C3C" w14:paraId="3A1DD4C3" w14:textId="77777777">
        <w:trPr>
          <w:trHeight w:hRule="exact" w:val="588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1A322F" w14:textId="77777777" w:rsidR="00D13C3C" w:rsidRDefault="00D07CA9">
            <w:pPr>
              <w:widowControl w:val="0"/>
              <w:spacing w:line="240" w:lineRule="auto"/>
              <w:ind w:left="-40" w:firstLine="40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Тема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04368D" w14:textId="77777777" w:rsidR="00D13C3C" w:rsidRDefault="00D07CA9">
            <w:pPr>
              <w:widowControl w:val="0"/>
              <w:spacing w:after="0" w:line="240" w:lineRule="auto"/>
              <w:ind w:left="-40" w:firstLine="40"/>
              <w:jc w:val="center"/>
              <w:rPr>
                <w:rFonts w:ascii="Times New Roman" w:hAnsi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Количество</w:t>
            </w:r>
          </w:p>
          <w:p w14:paraId="4CAD9444" w14:textId="77777777" w:rsidR="00D13C3C" w:rsidRDefault="00D07CA9">
            <w:pPr>
              <w:widowControl w:val="0"/>
              <w:spacing w:after="0" w:line="240" w:lineRule="auto"/>
              <w:ind w:left="-40" w:firstLine="40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часов</w:t>
            </w:r>
          </w:p>
        </w:tc>
      </w:tr>
      <w:tr w:rsidR="00D13C3C" w14:paraId="146DDD26" w14:textId="77777777">
        <w:trPr>
          <w:trHeight w:hRule="exact" w:val="431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781170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  <w:r>
              <w:rPr>
                <w:rFonts w:ascii="Times New Roman" w:hAnsi="Times New Roman"/>
                <w:sz w:val="18"/>
              </w:rPr>
              <w:t>развития музыки от Древней Греции до эпохи барокко, театральные и эстетические идеалы, грегорианский хорал, музыкальная культура эпохи барокко.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41ABF0" w14:textId="77777777" w:rsidR="00D13C3C" w:rsidRDefault="00D07CA9">
            <w:pPr>
              <w:widowControl w:val="0"/>
              <w:spacing w:line="240" w:lineRule="auto"/>
              <w:ind w:left="-40" w:firstLine="40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1</w:t>
            </w:r>
          </w:p>
        </w:tc>
      </w:tr>
      <w:tr w:rsidR="00D13C3C" w14:paraId="0A7E70A5" w14:textId="77777777">
        <w:trPr>
          <w:trHeight w:hRule="exact" w:val="564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C9AECE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 xml:space="preserve">И.С. Бах. Жизненный и творческий путь. Органные сочинения. Клавирная музыка. Инвенции. Хорошо </w:t>
            </w:r>
            <w:r>
              <w:rPr>
                <w:rFonts w:ascii="Times New Roman" w:hAnsi="Times New Roman"/>
                <w:sz w:val="18"/>
              </w:rPr>
              <w:t>темперированный клавир, сюиты.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43F0EC" w14:textId="77777777" w:rsidR="00D13C3C" w:rsidRDefault="00D07CA9">
            <w:pPr>
              <w:widowControl w:val="0"/>
              <w:spacing w:line="240" w:lineRule="auto"/>
              <w:ind w:left="-40" w:firstLine="40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4</w:t>
            </w:r>
          </w:p>
        </w:tc>
      </w:tr>
      <w:tr w:rsidR="00D13C3C" w14:paraId="1CCB0202" w14:textId="77777777">
        <w:trPr>
          <w:trHeight w:hRule="exact" w:val="430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B4146D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>Классицизм, возникновение и обновление инструментальных жанров и форм, симфония, классический оркестр, парный состав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807310" w14:textId="77777777" w:rsidR="00D13C3C" w:rsidRDefault="00D07CA9">
            <w:pPr>
              <w:widowControl w:val="0"/>
              <w:spacing w:line="240" w:lineRule="auto"/>
              <w:ind w:left="-40" w:firstLine="40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1</w:t>
            </w:r>
          </w:p>
        </w:tc>
      </w:tr>
      <w:tr w:rsidR="00D13C3C" w14:paraId="0680684B" w14:textId="77777777">
        <w:trPr>
          <w:trHeight w:hRule="exact" w:val="285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18CE5C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Й. Гайдн. Жизненный и творческий путь. Симфония Ми-бемоль мажор. Клавирное творчество.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B16BC6" w14:textId="77777777" w:rsidR="00D13C3C" w:rsidRDefault="00D07CA9">
            <w:pPr>
              <w:widowControl w:val="0"/>
              <w:spacing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5</w:t>
            </w:r>
          </w:p>
        </w:tc>
      </w:tr>
      <w:tr w:rsidR="00D13C3C" w14:paraId="2ACAD4FB" w14:textId="77777777">
        <w:trPr>
          <w:trHeight w:hRule="exact" w:val="416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2DC52A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 xml:space="preserve">В.А. </w:t>
            </w:r>
            <w:r>
              <w:rPr>
                <w:rFonts w:ascii="Times New Roman" w:hAnsi="Times New Roman"/>
                <w:sz w:val="18"/>
              </w:rPr>
              <w:t>Моцарт. Жизненный и творческий путь. Симфония соль-минор. «Свадьба Фигаро». Соната Ля-мажор, другие клавирные сочинения.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F18D6A" w14:textId="77777777" w:rsidR="00D13C3C" w:rsidRDefault="00D07CA9">
            <w:pPr>
              <w:widowControl w:val="0"/>
              <w:spacing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5</w:t>
            </w:r>
          </w:p>
        </w:tc>
      </w:tr>
      <w:tr w:rsidR="00D13C3C" w14:paraId="12D7AF0B" w14:textId="77777777">
        <w:trPr>
          <w:trHeight w:hRule="exact" w:val="422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5960E0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>Л. ван Бетховен. Жизненный и творческий путь. Лунная соната, увертюра «Эгмонт». Симфония №5 c-moll.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E64AFC" w14:textId="77777777" w:rsidR="00D13C3C" w:rsidRDefault="00D07CA9">
            <w:pPr>
              <w:widowControl w:val="0"/>
              <w:spacing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5</w:t>
            </w:r>
          </w:p>
        </w:tc>
      </w:tr>
      <w:tr w:rsidR="00D13C3C" w14:paraId="525EBB88" w14:textId="77777777">
        <w:trPr>
          <w:trHeight w:hRule="exact" w:val="570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62F875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 xml:space="preserve">Романтизм в музыке. Ф. </w:t>
            </w:r>
            <w:r>
              <w:rPr>
                <w:rFonts w:ascii="Times New Roman" w:hAnsi="Times New Roman"/>
                <w:sz w:val="18"/>
              </w:rPr>
              <w:t>Шуберт. Жизненный и творческий путь. Песни. Фортепианные сочинения. «Неоконченная» симфония.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E29AF0" w14:textId="77777777" w:rsidR="00D13C3C" w:rsidRDefault="00D07CA9">
            <w:pPr>
              <w:widowControl w:val="0"/>
              <w:spacing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5</w:t>
            </w:r>
          </w:p>
        </w:tc>
      </w:tr>
      <w:tr w:rsidR="00D13C3C" w14:paraId="435A2E76" w14:textId="77777777">
        <w:trPr>
          <w:trHeight w:hRule="exact" w:val="423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4D4226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>Ф. Шопен. Жизненный и творческий путь. Мазурки и полонезы. Прелюдии, этюды. Вальсы, ноктюрны.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EF7B4F" w14:textId="77777777" w:rsidR="00D13C3C" w:rsidRDefault="00D07CA9">
            <w:pPr>
              <w:widowControl w:val="0"/>
              <w:spacing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4</w:t>
            </w:r>
          </w:p>
        </w:tc>
      </w:tr>
      <w:tr w:rsidR="00D13C3C" w14:paraId="0811B4A3" w14:textId="77777777">
        <w:trPr>
          <w:trHeight w:hRule="exact" w:val="289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B53783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 xml:space="preserve">Композиторы-романтики первой половины 19 века. </w:t>
            </w:r>
            <w:r>
              <w:rPr>
                <w:rFonts w:ascii="Times New Roman" w:hAnsi="Times New Roman"/>
                <w:sz w:val="18"/>
              </w:rPr>
              <w:t>Европейская музыка XIX века (обзор).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1F83D7" w14:textId="77777777" w:rsidR="00D13C3C" w:rsidRDefault="00D07CA9">
            <w:pPr>
              <w:widowControl w:val="0"/>
              <w:spacing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3</w:t>
            </w:r>
          </w:p>
        </w:tc>
      </w:tr>
      <w:tr w:rsidR="00D13C3C" w14:paraId="647977F5" w14:textId="77777777">
        <w:trPr>
          <w:trHeight w:hRule="exact" w:val="436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4B896A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>Контрольный урок.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E363D4" w14:textId="77777777" w:rsidR="00D13C3C" w:rsidRDefault="00D07CA9">
            <w:pPr>
              <w:widowControl w:val="0"/>
              <w:spacing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1</w:t>
            </w:r>
          </w:p>
        </w:tc>
      </w:tr>
      <w:tr w:rsidR="00D13C3C" w14:paraId="6D303FF9" w14:textId="77777777">
        <w:trPr>
          <w:trHeight w:hRule="exact" w:val="436"/>
        </w:trPr>
        <w:tc>
          <w:tcPr>
            <w:tcW w:w="8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FBD7D5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sz w:val="18"/>
              </w:rPr>
              <w:t>Итого: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93DA73" w14:textId="77777777" w:rsidR="00D13C3C" w:rsidRDefault="00D07CA9">
            <w:pPr>
              <w:widowControl w:val="0"/>
              <w:spacing w:line="240" w:lineRule="auto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34</w:t>
            </w:r>
          </w:p>
        </w:tc>
      </w:tr>
    </w:tbl>
    <w:p w14:paraId="6F131742" w14:textId="77777777" w:rsidR="00D13C3C" w:rsidRDefault="00D13C3C">
      <w:pPr>
        <w:widowControl w:val="0"/>
        <w:spacing w:line="240" w:lineRule="auto"/>
        <w:rPr>
          <w:rFonts w:ascii="Times New Roman" w:hAnsi="Times New Roman"/>
          <w:szCs w:val="28"/>
        </w:rPr>
      </w:pPr>
    </w:p>
    <w:p w14:paraId="4A703D15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b/>
          <w:szCs w:val="28"/>
          <w:u w:val="single"/>
        </w:rPr>
        <w:t>2 год обучения (4 класс)</w:t>
      </w:r>
    </w:p>
    <w:p w14:paraId="4EE41D14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«Музыкальная литература русских композиторов» </w:t>
      </w:r>
    </w:p>
    <w:p w14:paraId="203C68ED" w14:textId="77777777" w:rsidR="00D13C3C" w:rsidRDefault="00D13C3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Cs w:val="28"/>
        </w:rPr>
      </w:pPr>
    </w:p>
    <w:tbl>
      <w:tblPr>
        <w:tblW w:w="9679" w:type="dxa"/>
        <w:tblInd w:w="-19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636"/>
        <w:gridCol w:w="1043"/>
      </w:tblGrid>
      <w:tr w:rsidR="00D13C3C" w14:paraId="7125D251" w14:textId="77777777">
        <w:trPr>
          <w:trHeight w:hRule="exact" w:val="596"/>
        </w:trPr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920BB6" w14:textId="77777777" w:rsidR="00D13C3C" w:rsidRDefault="00D07CA9">
            <w:pPr>
              <w:widowControl w:val="0"/>
              <w:spacing w:line="240" w:lineRule="auto"/>
              <w:ind w:left="102" w:right="102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Тема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D82720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Количество</w:t>
            </w:r>
          </w:p>
          <w:p w14:paraId="7061C094" w14:textId="77777777" w:rsidR="00D13C3C" w:rsidRDefault="00D07C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часов</w:t>
            </w:r>
          </w:p>
        </w:tc>
      </w:tr>
      <w:tr w:rsidR="00D13C3C" w14:paraId="0CCCBA47" w14:textId="77777777">
        <w:trPr>
          <w:trHeight w:hRule="exact" w:val="509"/>
        </w:trPr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0264A3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 xml:space="preserve">Вводный урок. Русская церковная музыка. Музыкальная культура XVIII века. </w:t>
            </w:r>
            <w:r>
              <w:rPr>
                <w:rFonts w:ascii="Times New Roman" w:hAnsi="Times New Roman"/>
                <w:sz w:val="18"/>
              </w:rPr>
              <w:t>Культура начала XIX века. Романсы. Творчество А. А. Алябьева, А. Л. Гурилева, А. Е. Варламова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DB9AC2" w14:textId="77777777" w:rsidR="00D13C3C" w:rsidRDefault="00D07C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2</w:t>
            </w:r>
          </w:p>
        </w:tc>
      </w:tr>
      <w:tr w:rsidR="00D13C3C" w14:paraId="7A3D29A6" w14:textId="77777777">
        <w:trPr>
          <w:trHeight w:hRule="exact" w:val="431"/>
        </w:trPr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12F94E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>М. И. Глинка. Биография. «Иван Сусанин». Симфонические сочинения, романсы.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F2F210" w14:textId="77777777" w:rsidR="00D13C3C" w:rsidRDefault="00D07C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7</w:t>
            </w:r>
          </w:p>
        </w:tc>
      </w:tr>
      <w:tr w:rsidR="00D13C3C" w14:paraId="2A94439B" w14:textId="77777777">
        <w:trPr>
          <w:trHeight w:hRule="exact" w:val="275"/>
        </w:trPr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73BD58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>А. С. Даргомыжский. Биография. Романсы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338C25" w14:textId="77777777" w:rsidR="00D13C3C" w:rsidRDefault="00D07C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1</w:t>
            </w:r>
          </w:p>
        </w:tc>
      </w:tr>
      <w:tr w:rsidR="00D13C3C" w14:paraId="12A8784C" w14:textId="77777777">
        <w:trPr>
          <w:trHeight w:hRule="exact" w:val="441"/>
        </w:trPr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F254D2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 xml:space="preserve">А. П. Бородин. Биография. </w:t>
            </w:r>
            <w:r>
              <w:rPr>
                <w:rFonts w:ascii="Times New Roman" w:hAnsi="Times New Roman"/>
                <w:sz w:val="18"/>
              </w:rPr>
              <w:t>Романсы. «Князь Игорь». «Богатырская» симфония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ACC904" w14:textId="77777777" w:rsidR="00D13C3C" w:rsidRDefault="00D07C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4</w:t>
            </w:r>
          </w:p>
        </w:tc>
      </w:tr>
      <w:tr w:rsidR="00D13C3C" w14:paraId="7B432D10" w14:textId="77777777">
        <w:trPr>
          <w:trHeight w:hRule="exact" w:val="277"/>
        </w:trPr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1BA6EB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>М. П. Мусоргский. Биография. Песни. «Борис Годунов», «Картинки с выставки»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DF5EC3" w14:textId="77777777" w:rsidR="00D13C3C" w:rsidRDefault="00D07C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4</w:t>
            </w:r>
          </w:p>
        </w:tc>
      </w:tr>
      <w:tr w:rsidR="00D13C3C" w14:paraId="75A79A72" w14:textId="77777777">
        <w:trPr>
          <w:trHeight w:hRule="exact" w:val="415"/>
        </w:trPr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24B0ED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/>
                <w:b/>
                <w:i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>Н. А. Римский-Корсаков. Биография. «Шехерезада», «Снегурочка». Фрагменты из опер «Садко», «Сказка о царе</w:t>
            </w:r>
            <w:r>
              <w:rPr>
                <w:rFonts w:ascii="Times New Roman" w:hAnsi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Салтане».</w:t>
            </w:r>
            <w:r>
              <w:rPr>
                <w:rFonts w:ascii="Times New Roman" w:hAnsi="Times New Roman"/>
                <w:b/>
                <w:i/>
                <w:sz w:val="18"/>
              </w:rPr>
              <w:t xml:space="preserve"> </w:t>
            </w:r>
          </w:p>
          <w:p w14:paraId="29A46684" w14:textId="77777777" w:rsidR="00D13C3C" w:rsidRDefault="00D13C3C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FD9771" w14:textId="77777777" w:rsidR="00D13C3C" w:rsidRDefault="00D07C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3</w:t>
            </w:r>
          </w:p>
        </w:tc>
      </w:tr>
      <w:tr w:rsidR="00D13C3C" w14:paraId="3FDA1581" w14:textId="77777777">
        <w:trPr>
          <w:trHeight w:hRule="exact" w:val="287"/>
        </w:trPr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DD03CC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 xml:space="preserve">П. И. </w:t>
            </w:r>
            <w:r>
              <w:rPr>
                <w:rFonts w:ascii="Times New Roman" w:hAnsi="Times New Roman"/>
                <w:sz w:val="18"/>
              </w:rPr>
              <w:t>Чайковский. Биография. Первая симфония «Зимние грезы». «Евгений Онегин».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E770AA" w14:textId="77777777" w:rsidR="00D13C3C" w:rsidRDefault="00D07C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4</w:t>
            </w:r>
          </w:p>
        </w:tc>
      </w:tr>
      <w:tr w:rsidR="00D13C3C" w14:paraId="7C2589D4" w14:textId="77777777">
        <w:trPr>
          <w:trHeight w:hRule="exact" w:val="294"/>
        </w:trPr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77D77F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 xml:space="preserve">Русская культура конца 19 - начала 20 века. С. В. Рахманинов. Биография. 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92F09E" w14:textId="77777777" w:rsidR="00D13C3C" w:rsidRDefault="00D07C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2</w:t>
            </w:r>
          </w:p>
        </w:tc>
      </w:tr>
      <w:tr w:rsidR="00D13C3C" w14:paraId="4EB29CEA" w14:textId="77777777">
        <w:trPr>
          <w:trHeight w:hRule="exact" w:val="432"/>
        </w:trPr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257F34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>С. С. Прокофьев. Биография. «Александр Невский», «Ромео и Джульетта».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8DCB08" w14:textId="77777777" w:rsidR="00D13C3C" w:rsidRDefault="00D07C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2</w:t>
            </w:r>
          </w:p>
        </w:tc>
      </w:tr>
      <w:tr w:rsidR="00D13C3C" w14:paraId="63F59F9A" w14:textId="77777777">
        <w:trPr>
          <w:trHeight w:hRule="exact" w:val="294"/>
        </w:trPr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3AA0E3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 xml:space="preserve">Д. Д. Шостакович. </w:t>
            </w:r>
            <w:r>
              <w:rPr>
                <w:rFonts w:ascii="Times New Roman" w:hAnsi="Times New Roman"/>
                <w:sz w:val="18"/>
              </w:rPr>
              <w:t>Биография. Седьмая симфония.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3B032D" w14:textId="77777777" w:rsidR="00D13C3C" w:rsidRDefault="00D07C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2</w:t>
            </w:r>
          </w:p>
        </w:tc>
      </w:tr>
      <w:tr w:rsidR="00D13C3C" w14:paraId="3165FD5D" w14:textId="77777777">
        <w:trPr>
          <w:trHeight w:hRule="exact" w:val="404"/>
        </w:trPr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F8B102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>60-годы ХХ века, творчество Р.К. Щедрина, Г.В. Свиридова, В.А. Гаврилина,</w:t>
            </w:r>
            <w:r>
              <w:rPr>
                <w:rFonts w:ascii="Times New Roman" w:hAnsi="Times New Roman"/>
                <w:b/>
                <w:i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А.П. Петрова.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AB804E" w14:textId="77777777" w:rsidR="00D13C3C" w:rsidRDefault="00D07C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2</w:t>
            </w:r>
          </w:p>
        </w:tc>
      </w:tr>
      <w:tr w:rsidR="00D13C3C" w14:paraId="503C03CE" w14:textId="77777777">
        <w:trPr>
          <w:trHeight w:hRule="exact" w:val="312"/>
        </w:trPr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B5A823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18"/>
              </w:rPr>
              <w:t>Контрольный урок.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0007E7" w14:textId="77777777" w:rsidR="00D13C3C" w:rsidRDefault="00D07C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1</w:t>
            </w:r>
          </w:p>
        </w:tc>
      </w:tr>
      <w:tr w:rsidR="00D13C3C" w14:paraId="55933C3A" w14:textId="77777777">
        <w:trPr>
          <w:trHeight w:hRule="exact" w:val="436"/>
        </w:trPr>
        <w:tc>
          <w:tcPr>
            <w:tcW w:w="86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6ADC57" w14:textId="77777777" w:rsidR="00D13C3C" w:rsidRDefault="00D07CA9">
            <w:pPr>
              <w:widowControl w:val="0"/>
              <w:spacing w:line="240" w:lineRule="auto"/>
              <w:ind w:left="102" w:right="102"/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sz w:val="18"/>
              </w:rPr>
              <w:t>Итого: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93BBAB" w14:textId="77777777" w:rsidR="00D13C3C" w:rsidRDefault="00D07C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34</w:t>
            </w:r>
          </w:p>
        </w:tc>
      </w:tr>
    </w:tbl>
    <w:p w14:paraId="0C7A6440" w14:textId="77777777" w:rsidR="00D13C3C" w:rsidRDefault="00D13C3C">
      <w:pPr>
        <w:widowControl w:val="0"/>
        <w:spacing w:line="240" w:lineRule="auto"/>
        <w:rPr>
          <w:rFonts w:ascii="Times New Roman" w:hAnsi="Times New Roman"/>
          <w:b/>
          <w:bCs/>
          <w:szCs w:val="28"/>
        </w:rPr>
      </w:pPr>
    </w:p>
    <w:p w14:paraId="4E64A34C" w14:textId="77777777" w:rsidR="00D13C3C" w:rsidRDefault="00D07CA9">
      <w:pPr>
        <w:rPr>
          <w:rFonts w:ascii="Times New Roman" w:hAnsi="Times New Roman"/>
          <w:b/>
          <w:bCs/>
          <w:szCs w:val="28"/>
        </w:rPr>
      </w:pPr>
      <w:r>
        <w:br w:type="page"/>
      </w:r>
    </w:p>
    <w:p w14:paraId="05D96F5B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Cs w:val="28"/>
          <w:u w:val="single"/>
        </w:rPr>
      </w:pPr>
      <w:r>
        <w:rPr>
          <w:rFonts w:ascii="Times New Roman" w:hAnsi="Times New Roman"/>
          <w:b/>
          <w:bCs/>
          <w:szCs w:val="28"/>
        </w:rPr>
        <w:lastRenderedPageBreak/>
        <w:t xml:space="preserve">III. </w:t>
      </w:r>
      <w:r>
        <w:rPr>
          <w:rFonts w:ascii="Times New Roman" w:hAnsi="Times New Roman"/>
          <w:b/>
          <w:szCs w:val="28"/>
        </w:rPr>
        <w:t>Содержание учебного предмета</w:t>
      </w:r>
    </w:p>
    <w:p w14:paraId="0191BA3F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«МУЗЫКАЛЬНАЯ ЛИТЕРАТУРА ЗАРУБЕЖНЫХ СТРАН»</w:t>
      </w:r>
    </w:p>
    <w:p w14:paraId="4EA2C19A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 (1 год </w:t>
      </w:r>
      <w:r>
        <w:rPr>
          <w:rFonts w:ascii="Times New Roman" w:hAnsi="Times New Roman"/>
          <w:b/>
          <w:bCs/>
          <w:szCs w:val="28"/>
        </w:rPr>
        <w:t>обучения)</w:t>
      </w:r>
    </w:p>
    <w:p w14:paraId="54EA0C0F" w14:textId="77777777" w:rsidR="00D13C3C" w:rsidRDefault="00D07CA9">
      <w:pPr>
        <w:pStyle w:val="af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Задачи </w:t>
      </w:r>
      <w:r>
        <w:rPr>
          <w:rFonts w:ascii="Times New Roman" w:hAnsi="Times New Roman"/>
          <w:color w:val="000000"/>
          <w:sz w:val="22"/>
          <w:szCs w:val="28"/>
        </w:rPr>
        <w:t>I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года обучения: </w:t>
      </w:r>
    </w:p>
    <w:p w14:paraId="31DD7BF5" w14:textId="77777777" w:rsidR="00D13C3C" w:rsidRDefault="00D07CA9">
      <w:pPr>
        <w:pStyle w:val="afc"/>
        <w:widowControl w:val="0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>Познакомить обучающихся с конкретными произведениями всемирно известных авторов;</w:t>
      </w:r>
    </w:p>
    <w:p w14:paraId="18E93E0C" w14:textId="77777777" w:rsidR="00D13C3C" w:rsidRDefault="00D07CA9">
      <w:pPr>
        <w:pStyle w:val="afc"/>
        <w:widowControl w:val="0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>Научить разбираться в композиторских идеях, особенностях стиля и др.</w:t>
      </w:r>
    </w:p>
    <w:p w14:paraId="46FE163F" w14:textId="77777777" w:rsidR="00D13C3C" w:rsidRDefault="00D07CA9">
      <w:pPr>
        <w:pStyle w:val="afc"/>
        <w:widowControl w:val="0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>Приобщить обучающихся к осознанию красоты музыки и ее неоспоримого влия</w:t>
      </w:r>
      <w:r>
        <w:rPr>
          <w:rFonts w:ascii="Times New Roman" w:hAnsi="Times New Roman"/>
          <w:sz w:val="22"/>
          <w:szCs w:val="28"/>
          <w:lang w:val="ru-RU"/>
        </w:rPr>
        <w:t>ния на человека во все периоды истории.</w:t>
      </w:r>
    </w:p>
    <w:p w14:paraId="1CA83818" w14:textId="77777777" w:rsidR="00D13C3C" w:rsidRDefault="00D13C3C">
      <w:pPr>
        <w:pStyle w:val="afc"/>
        <w:widowControl w:val="0"/>
        <w:rPr>
          <w:rFonts w:ascii="Times New Roman" w:hAnsi="Times New Roman"/>
          <w:sz w:val="22"/>
          <w:szCs w:val="28"/>
          <w:lang w:val="ru-RU"/>
        </w:rPr>
      </w:pPr>
    </w:p>
    <w:p w14:paraId="7C7CB5F3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Тема 1. Общая характеристика зарубежной музыкальной культуры</w:t>
      </w:r>
    </w:p>
    <w:p w14:paraId="575D252F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2"/>
          <w:szCs w:val="28"/>
        </w:rPr>
        <w:t>XVI</w:t>
      </w:r>
      <w:r>
        <w:rPr>
          <w:rFonts w:ascii="Times New Roman" w:hAnsi="Times New Roman"/>
          <w:b/>
          <w:i/>
          <w:sz w:val="22"/>
          <w:szCs w:val="28"/>
          <w:lang w:val="ru-RU"/>
        </w:rPr>
        <w:t xml:space="preserve"> - </w:t>
      </w:r>
      <w:r>
        <w:rPr>
          <w:rFonts w:ascii="Times New Roman" w:hAnsi="Times New Roman"/>
          <w:b/>
          <w:i/>
          <w:sz w:val="22"/>
          <w:szCs w:val="28"/>
        </w:rPr>
        <w:t>XVIII</w:t>
      </w:r>
      <w:r>
        <w:rPr>
          <w:rFonts w:ascii="Times New Roman" w:hAnsi="Times New Roman"/>
          <w:b/>
          <w:i/>
          <w:sz w:val="22"/>
          <w:szCs w:val="28"/>
          <w:lang w:val="ru-RU"/>
        </w:rPr>
        <w:t xml:space="preserve"> в.в.</w:t>
      </w:r>
    </w:p>
    <w:p w14:paraId="2B686A4C" w14:textId="77777777" w:rsidR="00D13C3C" w:rsidRDefault="00D07CA9">
      <w:pPr>
        <w:pStyle w:val="afc"/>
        <w:widowControl w:val="0"/>
        <w:ind w:firstLine="709"/>
        <w:jc w:val="both"/>
        <w:rPr>
          <w:rStyle w:val="a3"/>
          <w:rFonts w:ascii="Times New Roman" w:hAnsi="Times New Roman" w:cs="Times New Roman"/>
          <w:color w:val="000000"/>
          <w:sz w:val="20"/>
          <w:lang w:val="ru-RU"/>
        </w:rPr>
      </w:pPr>
      <w:r>
        <w:rPr>
          <w:rStyle w:val="a3"/>
          <w:rFonts w:ascii="Times New Roman" w:hAnsi="Times New Roman"/>
          <w:b w:val="0"/>
          <w:color w:val="000000"/>
          <w:sz w:val="22"/>
          <w:szCs w:val="28"/>
          <w:lang w:val="ru-RU"/>
        </w:rPr>
        <w:t>Барокко в музыке</w:t>
      </w:r>
    </w:p>
    <w:p w14:paraId="5FC2A080" w14:textId="77777777" w:rsidR="00D13C3C" w:rsidRDefault="00D07CA9">
      <w:pPr>
        <w:pStyle w:val="afc"/>
        <w:widowControl w:val="0"/>
        <w:ind w:firstLine="709"/>
        <w:jc w:val="both"/>
        <w:rPr>
          <w:sz w:val="20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2"/>
          <w:szCs w:val="28"/>
          <w:lang w:val="ru-RU"/>
        </w:rPr>
        <w:t>Понятие стиля эпохи</w:t>
      </w:r>
      <w:r>
        <w:rPr>
          <w:rStyle w:val="a3"/>
          <w:rFonts w:ascii="Times New Roman" w:hAnsi="Times New Roman"/>
          <w:i w:val="0"/>
          <w:color w:val="000000"/>
          <w:sz w:val="22"/>
          <w:szCs w:val="28"/>
          <w:lang w:val="ru-RU"/>
        </w:rPr>
        <w:t>.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Стиль барокко в музыке. Представители стиля барокко (И.С. Бах, Г. Гендель, А. Вивальди, А. Скарлатти и др.) Знакомство с основными темами, жанрами, инструментами, особенностями музыкального языка времени.</w:t>
      </w:r>
    </w:p>
    <w:p w14:paraId="489445DC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Архитектура, скульптура, живопись, театр </w:t>
      </w:r>
      <w:r>
        <w:rPr>
          <w:rFonts w:ascii="Times New Roman" w:hAnsi="Times New Roman"/>
          <w:color w:val="000000"/>
          <w:sz w:val="22"/>
          <w:szCs w:val="28"/>
        </w:rPr>
        <w:t>XVII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– пе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р. половины </w:t>
      </w:r>
      <w:r>
        <w:rPr>
          <w:rFonts w:ascii="Times New Roman" w:hAnsi="Times New Roman"/>
          <w:color w:val="000000"/>
          <w:sz w:val="22"/>
          <w:szCs w:val="28"/>
        </w:rPr>
        <w:t>XVIII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веков. Опера, органная, скрипичная и клавирная школы. </w:t>
      </w:r>
    </w:p>
    <w:p w14:paraId="7B48F052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музыкальный материал:</w:t>
      </w:r>
    </w:p>
    <w:p w14:paraId="38386D1B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И.С. Бах – Г.Гуно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«Аве Мария», Оркестровые сюиты</w:t>
      </w:r>
    </w:p>
    <w:p w14:paraId="67BE6D43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Г.Гендель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концерт для альта с оркестром, си-минор, 1 часть</w:t>
      </w:r>
    </w:p>
    <w:p w14:paraId="0F7295FC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ДЖ. Каччини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«Аве Мария»</w:t>
      </w:r>
    </w:p>
    <w:p w14:paraId="39F09494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А.Вивальди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«Времена года», </w:t>
      </w:r>
    </w:p>
    <w:p w14:paraId="5D80B5CD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i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пьесы для клавесина </w:t>
      </w: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Ф.Куперена и Ж.Ф.Рамо.</w:t>
      </w:r>
    </w:p>
    <w:p w14:paraId="2DCB509E" w14:textId="77777777" w:rsidR="00D13C3C" w:rsidRDefault="00D13C3C">
      <w:pPr>
        <w:pStyle w:val="afc"/>
        <w:widowControl w:val="0"/>
        <w:rPr>
          <w:rFonts w:ascii="Times New Roman" w:hAnsi="Times New Roman"/>
          <w:b/>
          <w:i/>
          <w:sz w:val="22"/>
          <w:szCs w:val="28"/>
          <w:u w:val="single"/>
          <w:lang w:val="ru-RU"/>
        </w:rPr>
      </w:pPr>
    </w:p>
    <w:p w14:paraId="6BE07A63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 xml:space="preserve">Тема 2. И. С. Бах. Жизненный и творческий путь. </w:t>
      </w:r>
    </w:p>
    <w:p w14:paraId="1DC422A0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Произведения для органа. Инвенции. Сюиты. «ХТК».</w:t>
      </w:r>
    </w:p>
    <w:p w14:paraId="087114F1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Творческий облик композитора.</w:t>
      </w:r>
    </w:p>
    <w:p w14:paraId="753D1998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И.С. Бах – исключительное явление в мировом музыкальном 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искусстве. Облик, характер, художественная личность, религия. Связь духовного и светского. Бах – педагог. Творчество Баха – завершение полифонической эпохи. Наследие.</w:t>
      </w:r>
    </w:p>
    <w:p w14:paraId="440BD753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Триумфальное возвращение музыки Баха в </w:t>
      </w:r>
      <w:r>
        <w:rPr>
          <w:rFonts w:ascii="Times New Roman" w:hAnsi="Times New Roman"/>
          <w:color w:val="000000"/>
          <w:sz w:val="22"/>
          <w:szCs w:val="28"/>
        </w:rPr>
        <w:t>XIX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веке. Значение музыки композитора в современно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м мире.  </w:t>
      </w:r>
    </w:p>
    <w:p w14:paraId="155075C7" w14:textId="77777777" w:rsidR="00D13C3C" w:rsidRDefault="00D07CA9">
      <w:pPr>
        <w:pStyle w:val="afc"/>
        <w:widowControl w:val="0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музыкальный материал:</w:t>
      </w:r>
    </w:p>
    <w:p w14:paraId="4AC318FA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Финал из оркестровой сюиты №2, </w:t>
      </w:r>
    </w:p>
    <w:p w14:paraId="39A205D0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«</w:t>
      </w:r>
      <w:r>
        <w:rPr>
          <w:rFonts w:ascii="Times New Roman" w:hAnsi="Times New Roman"/>
          <w:color w:val="000000"/>
          <w:sz w:val="22"/>
          <w:szCs w:val="28"/>
        </w:rPr>
        <w:t>Ave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2"/>
          <w:szCs w:val="28"/>
        </w:rPr>
        <w:t>Maria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».</w:t>
      </w:r>
    </w:p>
    <w:p w14:paraId="17C5D1FC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И.С. Бах – Г.Гуно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«Аве Мария»</w:t>
      </w:r>
    </w:p>
    <w:p w14:paraId="1B1566B9" w14:textId="77777777" w:rsidR="00D13C3C" w:rsidRDefault="00D07CA9">
      <w:pPr>
        <w:pStyle w:val="afc"/>
        <w:widowControl w:val="0"/>
        <w:ind w:firstLine="708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Немецкая школа органистов. Патетика, величие, мощь органной музыки Баха. Протестанский хорал. Образная глубина. Импровизаторский дар Баха. Органные произведения. Токката и фуга ре-минор (1709). Понятия: Токката, фуга, интермедия, противосложение. </w:t>
      </w:r>
    </w:p>
    <w:p w14:paraId="1F128733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</w:t>
      </w: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ый музыкальный материал:</w:t>
      </w:r>
    </w:p>
    <w:p w14:paraId="24D967A7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«Токката и фуга» </w:t>
      </w:r>
      <w:r>
        <w:rPr>
          <w:rFonts w:ascii="Times New Roman" w:hAnsi="Times New Roman"/>
          <w:color w:val="000000"/>
          <w:sz w:val="22"/>
          <w:szCs w:val="28"/>
        </w:rPr>
        <w:t>d moll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, </w:t>
      </w:r>
    </w:p>
    <w:p w14:paraId="436A2704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органные хоральные прелюдии</w:t>
      </w:r>
    </w:p>
    <w:p w14:paraId="5A67AAE1" w14:textId="77777777" w:rsidR="00D13C3C" w:rsidRDefault="00D07CA9">
      <w:pPr>
        <w:pStyle w:val="afc"/>
        <w:widowControl w:val="0"/>
        <w:ind w:firstLine="708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Клавирная музыка Баха, определившая время. «Первая глава» фортепианной музыки. Обновленная техника исполнения. Рождение клавирных концертов, прелюдии и фуги. Темперация. Полифон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ический и гомофонно-гармонический склад письма в клавирной музыке Баха.</w:t>
      </w:r>
    </w:p>
    <w:p w14:paraId="56135F31" w14:textId="77777777" w:rsidR="00D13C3C" w:rsidRDefault="00D07CA9">
      <w:pPr>
        <w:pStyle w:val="afc"/>
        <w:widowControl w:val="0"/>
        <w:ind w:firstLine="708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ХТК – энциклопедия творчества Баха. Инвенции: строение, эстетические достоинства, многообразие оттенков певучего звучания. </w:t>
      </w:r>
    </w:p>
    <w:p w14:paraId="4037B264" w14:textId="77777777" w:rsidR="00D13C3C" w:rsidRDefault="00D07CA9">
      <w:pPr>
        <w:pStyle w:val="afc"/>
        <w:widowControl w:val="0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музыкальный материал:</w:t>
      </w:r>
    </w:p>
    <w:p w14:paraId="33C38D21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«Инвенции», </w:t>
      </w:r>
    </w:p>
    <w:p w14:paraId="700A0CEB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«Хорошо темперированный клавир» </w:t>
      </w:r>
      <w:r>
        <w:rPr>
          <w:rFonts w:ascii="Times New Roman" w:hAnsi="Times New Roman"/>
          <w:color w:val="000000"/>
          <w:sz w:val="22"/>
          <w:szCs w:val="28"/>
        </w:rPr>
        <w:t>I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том С</w:t>
      </w:r>
      <w:r>
        <w:rPr>
          <w:rFonts w:ascii="Times New Roman" w:hAnsi="Times New Roman"/>
          <w:color w:val="000000"/>
          <w:sz w:val="22"/>
          <w:szCs w:val="28"/>
        </w:rPr>
        <w:t> dur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2"/>
          <w:szCs w:val="28"/>
        </w:rPr>
        <w:t>c moll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,</w:t>
      </w:r>
    </w:p>
    <w:p w14:paraId="4C9E7CB8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«Французская сюита» </w:t>
      </w:r>
      <w:r>
        <w:rPr>
          <w:rFonts w:ascii="Times New Roman" w:hAnsi="Times New Roman"/>
          <w:color w:val="000000"/>
          <w:sz w:val="22"/>
          <w:szCs w:val="28"/>
        </w:rPr>
        <w:t>c moll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).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br/>
        <w:t xml:space="preserve">Вокально-инструментальные произведения </w:t>
      </w:r>
    </w:p>
    <w:p w14:paraId="772387AA" w14:textId="77777777" w:rsidR="00D13C3C" w:rsidRDefault="00D07CA9">
      <w:pPr>
        <w:pStyle w:val="afc"/>
        <w:widowControl w:val="0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музыкальный материал:</w:t>
      </w:r>
    </w:p>
    <w:p w14:paraId="29188962" w14:textId="77777777" w:rsidR="00D13C3C" w:rsidRDefault="00D07CA9">
      <w:pPr>
        <w:pStyle w:val="afc"/>
        <w:widowControl w:val="0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фрагменты из «Мессы» </w:t>
      </w:r>
      <w:r>
        <w:rPr>
          <w:rFonts w:ascii="Times New Roman" w:hAnsi="Times New Roman"/>
          <w:color w:val="000000"/>
          <w:sz w:val="22"/>
          <w:szCs w:val="28"/>
        </w:rPr>
        <w:t>h moll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, «Страстей по Матфею»</w:t>
      </w:r>
    </w:p>
    <w:p w14:paraId="2D5B3B8F" w14:textId="77777777" w:rsidR="00D13C3C" w:rsidRDefault="00D13C3C">
      <w:pPr>
        <w:pStyle w:val="afc"/>
        <w:widowControl w:val="0"/>
        <w:rPr>
          <w:rFonts w:ascii="Times New Roman" w:hAnsi="Times New Roman"/>
          <w:b/>
          <w:i/>
          <w:sz w:val="22"/>
          <w:szCs w:val="28"/>
          <w:u w:val="single"/>
          <w:lang w:val="ru-RU"/>
        </w:rPr>
      </w:pPr>
    </w:p>
    <w:p w14:paraId="2008B751" w14:textId="77777777" w:rsidR="00D13C3C" w:rsidRDefault="00D13C3C">
      <w:pPr>
        <w:pStyle w:val="afc"/>
        <w:widowControl w:val="0"/>
        <w:rPr>
          <w:rFonts w:ascii="Times New Roman" w:hAnsi="Times New Roman"/>
          <w:b/>
          <w:i/>
          <w:sz w:val="22"/>
          <w:szCs w:val="28"/>
          <w:u w:val="single"/>
          <w:lang w:val="ru-RU"/>
        </w:rPr>
      </w:pPr>
    </w:p>
    <w:p w14:paraId="096D5427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lastRenderedPageBreak/>
        <w:t xml:space="preserve">Тема 3. Классицизм в музыке. Венская </w:t>
      </w:r>
      <w:r>
        <w:rPr>
          <w:rFonts w:ascii="Times New Roman" w:hAnsi="Times New Roman"/>
          <w:b/>
          <w:i/>
          <w:sz w:val="22"/>
          <w:szCs w:val="28"/>
          <w:lang w:val="ru-RU"/>
        </w:rPr>
        <w:t>классическая школа</w:t>
      </w:r>
    </w:p>
    <w:p w14:paraId="424218B6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Искусство Древней Греции и Древнего Рима, эпоха Возрождения, идеи Просвещения как фундамент нового европейского стиля в музыке. Оптимистический взгляд на мировые исторические процессы, поиск совершенных форма и новых идей, увлеченность н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ародно-бытовым музыкальным искусством. Господство гомофонного стиля. Преобразование всех элементов музыкального языка, новые жанры, формы, инструменты. Вена - столица музыкальной Европы второй половины </w:t>
      </w:r>
      <w:r>
        <w:rPr>
          <w:rFonts w:ascii="Times New Roman" w:hAnsi="Times New Roman"/>
          <w:color w:val="000000"/>
          <w:sz w:val="22"/>
          <w:szCs w:val="28"/>
        </w:rPr>
        <w:t>XVIII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века. Венская классическая школа (Й. Гайдн, В. М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оцарт, Л. Бетховен).</w:t>
      </w:r>
    </w:p>
    <w:p w14:paraId="7CBACEF6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Французская живопись, скульптура, архитектура, литература </w:t>
      </w:r>
      <w:r>
        <w:rPr>
          <w:rFonts w:ascii="Times New Roman" w:hAnsi="Times New Roman"/>
          <w:color w:val="000000"/>
          <w:sz w:val="22"/>
          <w:szCs w:val="28"/>
        </w:rPr>
        <w:t>XVII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-</w:t>
      </w:r>
      <w:r>
        <w:rPr>
          <w:rFonts w:ascii="Times New Roman" w:hAnsi="Times New Roman"/>
          <w:color w:val="000000"/>
          <w:sz w:val="22"/>
          <w:szCs w:val="28"/>
        </w:rPr>
        <w:t>XVIII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веков. Музыкальное искусство эпохи Просвещения. </w:t>
      </w:r>
    </w:p>
    <w:p w14:paraId="25A2B332" w14:textId="77777777" w:rsidR="00D13C3C" w:rsidRDefault="00D07CA9">
      <w:pPr>
        <w:pStyle w:val="afc"/>
        <w:widowControl w:val="0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музыкальный материал:</w:t>
      </w:r>
    </w:p>
    <w:p w14:paraId="6DC15A81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фрагменты из оперы </w:t>
      </w: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К.В. Глюка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«Орфей и Эвридика» соло флейта</w:t>
      </w:r>
    </w:p>
    <w:p w14:paraId="2DBA02CC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Й. Гайдн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Симфония №45, 1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часть</w:t>
      </w:r>
    </w:p>
    <w:p w14:paraId="540A105E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В.А. Моцарт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Симфония №40 1 часть; опера «Волшебная флейта» ария Царицы ночи, Соната №11 (3 часть), Реквием (7 часть).</w:t>
      </w:r>
    </w:p>
    <w:p w14:paraId="2122D232" w14:textId="77777777" w:rsidR="00D13C3C" w:rsidRDefault="00D07CA9">
      <w:pPr>
        <w:pStyle w:val="afc"/>
        <w:widowControl w:val="0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Л.Бетховен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Соната №14 (1 часть), Соната №23 (3 часть), «К Элизе»</w:t>
      </w:r>
    </w:p>
    <w:p w14:paraId="4FE69F28" w14:textId="77777777" w:rsidR="00D13C3C" w:rsidRDefault="00D13C3C">
      <w:pPr>
        <w:pStyle w:val="afc"/>
        <w:widowControl w:val="0"/>
        <w:rPr>
          <w:rFonts w:ascii="Times New Roman" w:hAnsi="Times New Roman"/>
          <w:b/>
          <w:i/>
          <w:sz w:val="22"/>
          <w:szCs w:val="28"/>
          <w:lang w:val="ru-RU"/>
        </w:rPr>
      </w:pPr>
    </w:p>
    <w:p w14:paraId="5D7496F3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Тема 4. Й. Гайдн. Жизненный и творческий путь. Симфоническое и кл</w:t>
      </w:r>
      <w:r>
        <w:rPr>
          <w:rFonts w:ascii="Times New Roman" w:hAnsi="Times New Roman"/>
          <w:b/>
          <w:i/>
          <w:sz w:val="22"/>
          <w:szCs w:val="28"/>
          <w:lang w:val="ru-RU"/>
        </w:rPr>
        <w:t>авирное творчество.</w:t>
      </w:r>
    </w:p>
    <w:p w14:paraId="5CCFC4D0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Творческий облик композитора.</w:t>
      </w:r>
    </w:p>
    <w:p w14:paraId="29BE45EB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Один из основоположников Венской классической школы. Обращение ко всем жанрам своего времени. Связь музыки Гайдна с природой и народным бытом. Внимание к фольклору разных народов. Спокойная гармония душевны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х, творческих и жизненных сил и устремлений Гайдна. Роль музыканта в создании классических образцов симфонии, сонаты и квартета. </w:t>
      </w:r>
    </w:p>
    <w:p w14:paraId="038D007F" w14:textId="77777777" w:rsidR="00D13C3C" w:rsidRDefault="00D07CA9">
      <w:pPr>
        <w:pStyle w:val="afc"/>
        <w:widowControl w:val="0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музыкальный материал:</w:t>
      </w:r>
    </w:p>
    <w:p w14:paraId="5358BD7C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Й. Гайдн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Симфония №45, 1 часть</w:t>
      </w:r>
    </w:p>
    <w:p w14:paraId="0E6A247A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Симфония №103</w:t>
      </w:r>
    </w:p>
    <w:p w14:paraId="19061B6A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Симфония №94</w:t>
      </w:r>
    </w:p>
    <w:p w14:paraId="1A5662BD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Квартет</w:t>
      </w:r>
    </w:p>
    <w:p w14:paraId="7F16AD18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Соната ми – минор</w:t>
      </w:r>
    </w:p>
    <w:p w14:paraId="23FB7A04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Симфонизм – творческий метод в искусстве Венских классиков. Значение и образный мир симфоний  Гайдна. Связь с другими жанрами. Симфонический оркестр Гайдна. Народно – жанровый тип симфонизма. Неконтрастность главных тем. Эмоциональное равновесие медленной 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части. Классический тип менуэта и финала.  </w:t>
      </w:r>
    </w:p>
    <w:p w14:paraId="0184AE85" w14:textId="77777777" w:rsidR="00D13C3C" w:rsidRDefault="00D07CA9">
      <w:pPr>
        <w:pStyle w:val="afc"/>
        <w:widowControl w:val="0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музыкальный материал:</w:t>
      </w:r>
    </w:p>
    <w:p w14:paraId="5A27C73B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Симфония №103 </w:t>
      </w:r>
      <w:r>
        <w:rPr>
          <w:rFonts w:ascii="Times New Roman" w:hAnsi="Times New Roman"/>
          <w:color w:val="000000"/>
          <w:sz w:val="22"/>
          <w:szCs w:val="28"/>
        </w:rPr>
        <w:t>Es dur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, №104 («Лондонские»)</w:t>
      </w:r>
    </w:p>
    <w:p w14:paraId="43131500" w14:textId="77777777" w:rsidR="00D13C3C" w:rsidRDefault="00D07CA9">
      <w:pPr>
        <w:pStyle w:val="afc"/>
        <w:widowControl w:val="0"/>
        <w:ind w:firstLine="709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Фортепианное наследие Гайдна. Формирование классической сонаты. Жанровые истоки, народно-танцевальная основа.  Камерность стиля 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сонаты Ре-мажор (1780).</w:t>
      </w:r>
    </w:p>
    <w:p w14:paraId="4E197BE3" w14:textId="77777777" w:rsidR="00D13C3C" w:rsidRDefault="00D07CA9">
      <w:pPr>
        <w:pStyle w:val="afc"/>
        <w:widowControl w:val="0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музыкальный материал:</w:t>
      </w:r>
    </w:p>
    <w:p w14:paraId="42B299F8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Соната </w:t>
      </w:r>
      <w:r>
        <w:rPr>
          <w:rFonts w:ascii="Times New Roman" w:hAnsi="Times New Roman"/>
          <w:color w:val="000000"/>
          <w:sz w:val="22"/>
          <w:szCs w:val="28"/>
        </w:rPr>
        <w:t>D dur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или </w:t>
      </w:r>
      <w:r>
        <w:rPr>
          <w:rFonts w:ascii="Times New Roman" w:hAnsi="Times New Roman"/>
          <w:color w:val="000000"/>
          <w:sz w:val="22"/>
          <w:szCs w:val="28"/>
        </w:rPr>
        <w:t>e moll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</w:t>
      </w:r>
    </w:p>
    <w:p w14:paraId="58C98527" w14:textId="77777777" w:rsidR="00D13C3C" w:rsidRDefault="00D13C3C">
      <w:pPr>
        <w:pStyle w:val="afc"/>
        <w:widowControl w:val="0"/>
        <w:rPr>
          <w:rFonts w:ascii="Times New Roman" w:hAnsi="Times New Roman"/>
          <w:b/>
          <w:i/>
          <w:sz w:val="22"/>
          <w:szCs w:val="28"/>
          <w:lang w:val="ru-RU"/>
        </w:rPr>
      </w:pPr>
    </w:p>
    <w:p w14:paraId="4605FCA3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Тема 5. В. А. Моцарт. Жизненный и творческий путь.</w:t>
      </w:r>
    </w:p>
    <w:p w14:paraId="6EB9E063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Соната Ля мажор. Симфония №40 соль минор.</w:t>
      </w:r>
    </w:p>
    <w:p w14:paraId="6BE23ABC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Опера «Свадьба Фигаро».</w:t>
      </w:r>
    </w:p>
    <w:p w14:paraId="60F43967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Творческий облик композитора. Ренессансная личность, свет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лый гений венской классической школы. Цельность и гармония, гуманизм мировоззрения, универсальность музыкального дарования. Переосмысление и обогащение всех жанров его времени. Возвышенное и плутовское, трагическое и комедийное в наследии Моцарта. Воплощен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ие идей Просвещения, оптимизм, поэтический реализм творчества. Музыкальная моцартиана.</w:t>
      </w:r>
    </w:p>
    <w:p w14:paraId="144B0F0B" w14:textId="77777777" w:rsidR="00D13C3C" w:rsidRDefault="00D07CA9">
      <w:pPr>
        <w:pStyle w:val="afc"/>
        <w:widowControl w:val="0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 xml:space="preserve">Примерный музыкальный материал. </w:t>
      </w:r>
    </w:p>
    <w:p w14:paraId="1E8CDEAF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музыкальные фрагменты: «Маленькая ночная серенада»;</w:t>
      </w:r>
    </w:p>
    <w:p w14:paraId="1D479035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«</w:t>
      </w:r>
      <w:r>
        <w:rPr>
          <w:rFonts w:ascii="Times New Roman" w:hAnsi="Times New Roman"/>
          <w:color w:val="000000"/>
          <w:sz w:val="22"/>
          <w:szCs w:val="28"/>
        </w:rPr>
        <w:t>Dies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2"/>
          <w:szCs w:val="28"/>
        </w:rPr>
        <w:t>irae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», «</w:t>
      </w:r>
      <w:r>
        <w:rPr>
          <w:rFonts w:ascii="Times New Roman" w:hAnsi="Times New Roman"/>
          <w:color w:val="000000"/>
          <w:sz w:val="22"/>
          <w:szCs w:val="28"/>
        </w:rPr>
        <w:t>Lacrymosa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» из Реквиема</w:t>
      </w:r>
    </w:p>
    <w:p w14:paraId="5D73F04F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опера «Волшебная флейта» ария Царицы ночи, </w:t>
      </w:r>
    </w:p>
    <w:p w14:paraId="43D6E33C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Фо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ртепианная фантазия ре-минор.</w:t>
      </w:r>
    </w:p>
    <w:p w14:paraId="25D85B27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Симфонии Моцарта – вершина симфонизма его времени. Психологизм,</w:t>
      </w:r>
    </w:p>
    <w:p w14:paraId="782D9F49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драматическое восприятие жанра, симфонический театр Моцарта. Камерность стиля, малый  парный состав оркестра,  драматический конфликт между частями, полифоническо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е мастерство в Симфонии №40. </w:t>
      </w:r>
    </w:p>
    <w:p w14:paraId="0944B599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Музыкальный материал:</w:t>
      </w:r>
    </w:p>
    <w:p w14:paraId="2BF76EA6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lastRenderedPageBreak/>
        <w:t xml:space="preserve">Симфония №40 </w:t>
      </w:r>
      <w:r>
        <w:rPr>
          <w:rFonts w:ascii="Times New Roman" w:hAnsi="Times New Roman"/>
          <w:color w:val="000000"/>
          <w:sz w:val="22"/>
          <w:szCs w:val="28"/>
        </w:rPr>
        <w:t>g moll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.</w:t>
      </w:r>
    </w:p>
    <w:p w14:paraId="4E5C9565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Опера в творчестве Моцарта. Оперное наследие. Реформа жанра. Музыкальная драматургия, либретто, жанр и идея, композиция, индивидуальный язык сольных номеров, ансамблей, роль хора и 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оркестра в опере «Свадьба Фигаро» (1786).</w:t>
      </w:r>
    </w:p>
    <w:p w14:paraId="50DC1B48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Музыкальный материал:</w:t>
      </w:r>
    </w:p>
    <w:p w14:paraId="270F7FF6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Опера «Свадьба Фигаро» </w:t>
      </w:r>
    </w:p>
    <w:p w14:paraId="18ACBBF0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Моцарт – пианист. Фортепианное наследие. Соната №11 (1777 – 1778) – необычность трехчастного цикла, влияние симфонической музыки, комической оперы на язык сонаты. Опора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на австро-венгерский фольклор. </w:t>
      </w:r>
    </w:p>
    <w:p w14:paraId="35B2A92D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Музыкальный материал:</w:t>
      </w:r>
    </w:p>
    <w:p w14:paraId="2210E5A9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b/>
          <w:i/>
          <w:sz w:val="22"/>
          <w:szCs w:val="28"/>
          <w:u w:val="single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Соната  </w:t>
      </w:r>
      <w:r>
        <w:rPr>
          <w:rFonts w:ascii="Times New Roman" w:hAnsi="Times New Roman"/>
          <w:color w:val="000000"/>
          <w:sz w:val="22"/>
          <w:szCs w:val="28"/>
        </w:rPr>
        <w:t>A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2"/>
          <w:szCs w:val="28"/>
        </w:rPr>
        <w:t>dur</w:t>
      </w:r>
    </w:p>
    <w:p w14:paraId="7D4754B7" w14:textId="77777777" w:rsidR="00D13C3C" w:rsidRDefault="00D13C3C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</w:p>
    <w:p w14:paraId="3489E5E5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 xml:space="preserve">Тема 6. Л.Бетховен. Жизненный и творческий путь. </w:t>
      </w:r>
    </w:p>
    <w:p w14:paraId="29454DF2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Сонаты. Симфония №5.</w:t>
      </w:r>
    </w:p>
    <w:p w14:paraId="62CC08E4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Увертюра «Эгмонт».</w:t>
      </w:r>
    </w:p>
    <w:p w14:paraId="487DF3B6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Творческий облик композитора. Музыкант – носитель, гений, полно воплотивший творческие принципы венской классической школы. Свобода, целеустремленность, гражданственность мировоззрения. Богатство духовно – эмоционального мира композитора. Преддверие романт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изма. </w:t>
      </w:r>
    </w:p>
    <w:p w14:paraId="22FB61A3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музыкальный материал:</w:t>
      </w:r>
    </w:p>
    <w:p w14:paraId="20DD7FDC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Симфония №9 (4 часть)</w:t>
      </w:r>
    </w:p>
    <w:p w14:paraId="6C7EE5FF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Симфония №3 (1 часть)</w:t>
      </w:r>
    </w:p>
    <w:p w14:paraId="5B4A67FD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Симфоническая увертюра «Эгмонт»</w:t>
      </w:r>
    </w:p>
    <w:p w14:paraId="50843498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Соната № 14, №23</w:t>
      </w:r>
    </w:p>
    <w:p w14:paraId="7AE28355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Увертюра «Эгмонт».</w:t>
      </w:r>
    </w:p>
    <w:p w14:paraId="5ED54518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Симфонизм эпохи революций </w:t>
      </w:r>
      <w:r>
        <w:rPr>
          <w:rFonts w:ascii="Times New Roman" w:hAnsi="Times New Roman"/>
          <w:color w:val="000000"/>
          <w:sz w:val="22"/>
          <w:szCs w:val="28"/>
        </w:rPr>
        <w:t>XVIII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 века. Идеалы гуманизма, свободы, общественного долга. Создание героического симфонизма. Героическая трагедия и трагическая героика в симфонии №5 (1805 – 1808). Традиции венской классической школы. Введение в партитуру новых инструментов. </w:t>
      </w:r>
    </w:p>
    <w:p w14:paraId="36C8953E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Музыкальный мат</w:t>
      </w: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ериал:</w:t>
      </w:r>
    </w:p>
    <w:p w14:paraId="4812381A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Симфония №5, до минор</w:t>
      </w:r>
    </w:p>
    <w:p w14:paraId="7DFF0958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Завершение классической эпохи в развитии фортепианной сонаты.  Пианизм нового времени. «Патетическая соната» (1798) – одна из вершин мировой фортепианной литературы. Театральность. Приемы фортепианного письма. </w:t>
      </w:r>
    </w:p>
    <w:p w14:paraId="3C16753F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Музыкальный мате</w:t>
      </w: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риал:</w:t>
      </w:r>
    </w:p>
    <w:p w14:paraId="449CCA87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b/>
          <w:i/>
          <w:sz w:val="22"/>
          <w:szCs w:val="28"/>
          <w:u w:val="single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Соната №8 «Патетическая», до - минор.</w:t>
      </w:r>
    </w:p>
    <w:p w14:paraId="4E127250" w14:textId="77777777" w:rsidR="00D13C3C" w:rsidRDefault="00D13C3C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</w:p>
    <w:p w14:paraId="34B835AA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Тема 7. Романтизм в музыке. Композиторы-романтики.</w:t>
      </w:r>
    </w:p>
    <w:p w14:paraId="19EF82FE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Границы «романтической» эпохи, ее истоки. Музыкальный романтизм: новая социальная роль музыканта, стремление к недостижимой свободе. Новые темы. Программность м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ногих сочинений. Рождение новых жанров. Обновление и обогащение музыкального языка. Огромный интерес к национальной культуре. </w:t>
      </w:r>
    </w:p>
    <w:p w14:paraId="148101A6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Расцвет национальных композиторских школ. </w:t>
      </w:r>
    </w:p>
    <w:p w14:paraId="3428F9B3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Живопись, литература, театр, балет в пер. половине </w:t>
      </w:r>
      <w:r>
        <w:rPr>
          <w:rFonts w:ascii="Times New Roman" w:hAnsi="Times New Roman"/>
          <w:color w:val="000000"/>
          <w:sz w:val="22"/>
          <w:szCs w:val="28"/>
        </w:rPr>
        <w:t>XIX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века. Музыкальное искусство это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й эпохи: расцвет национальных композиторских школ, появление новых жанров, музыкальный театр. </w:t>
      </w:r>
    </w:p>
    <w:p w14:paraId="23000AF1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музыкальный материал:</w:t>
      </w:r>
    </w:p>
    <w:p w14:paraId="53B07AE5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Ф.Мендельсон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«Песни без слов», Концерт для скрипки с оркестром ми минор (1 часть);</w:t>
      </w:r>
    </w:p>
    <w:p w14:paraId="346777A3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Р.Вагнер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«Полет валькирий» из оперы «Валькири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я» ;</w:t>
      </w:r>
    </w:p>
    <w:p w14:paraId="006576E5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i/>
          <w:sz w:val="22"/>
          <w:szCs w:val="28"/>
          <w:lang w:val="ru-RU"/>
        </w:rPr>
        <w:t>Э. Григ</w:t>
      </w:r>
      <w:r>
        <w:rPr>
          <w:rFonts w:ascii="Times New Roman" w:hAnsi="Times New Roman"/>
          <w:sz w:val="22"/>
          <w:szCs w:val="28"/>
          <w:lang w:val="ru-RU"/>
        </w:rPr>
        <w:t xml:space="preserve"> «Пер Гюнт»: «Утро», «В пещере горного короля»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;</w:t>
      </w:r>
    </w:p>
    <w:p w14:paraId="4F8ED807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i/>
          <w:sz w:val="22"/>
          <w:szCs w:val="28"/>
          <w:lang w:val="ru-RU"/>
        </w:rPr>
        <w:t>Р.Шуман</w:t>
      </w:r>
      <w:r>
        <w:rPr>
          <w:rFonts w:ascii="Times New Roman" w:hAnsi="Times New Roman"/>
          <w:sz w:val="22"/>
          <w:szCs w:val="28"/>
          <w:lang w:val="ru-RU"/>
        </w:rPr>
        <w:t xml:space="preserve"> «Детские сцены»: «Горелки», «Засыпающий ребенок»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;</w:t>
      </w:r>
    </w:p>
    <w:p w14:paraId="36025E29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i/>
          <w:sz w:val="22"/>
          <w:szCs w:val="28"/>
          <w:lang w:val="ru-RU"/>
        </w:rPr>
        <w:t>Ж. Бизе</w:t>
      </w:r>
      <w:r>
        <w:rPr>
          <w:rFonts w:ascii="Times New Roman" w:hAnsi="Times New Roman"/>
          <w:sz w:val="22"/>
          <w:szCs w:val="28"/>
          <w:lang w:val="ru-RU"/>
        </w:rPr>
        <w:t xml:space="preserve"> опера «Кармен» Антракт к 4 действию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;</w:t>
      </w:r>
    </w:p>
    <w:p w14:paraId="13E3160D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i/>
          <w:sz w:val="22"/>
          <w:szCs w:val="28"/>
          <w:lang w:val="ru-RU"/>
        </w:rPr>
        <w:t>Дж. Верди</w:t>
      </w:r>
      <w:r>
        <w:rPr>
          <w:rFonts w:ascii="Times New Roman" w:hAnsi="Times New Roman"/>
          <w:sz w:val="22"/>
          <w:szCs w:val="28"/>
          <w:lang w:val="ru-RU"/>
        </w:rPr>
        <w:t xml:space="preserve"> опера «Аида» марш 2 действие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;</w:t>
      </w:r>
    </w:p>
    <w:p w14:paraId="09D1AB52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i/>
          <w:sz w:val="22"/>
          <w:szCs w:val="28"/>
          <w:lang w:val="ru-RU"/>
        </w:rPr>
        <w:t xml:space="preserve">Ф.Шуберт </w:t>
      </w:r>
      <w:r>
        <w:rPr>
          <w:rFonts w:ascii="Times New Roman" w:hAnsi="Times New Roman"/>
          <w:sz w:val="22"/>
          <w:szCs w:val="28"/>
          <w:lang w:val="ru-RU"/>
        </w:rPr>
        <w:t>Серенада.</w:t>
      </w:r>
    </w:p>
    <w:p w14:paraId="4BA61DEA" w14:textId="77777777" w:rsidR="00D13C3C" w:rsidRDefault="00D13C3C">
      <w:pPr>
        <w:pStyle w:val="afc"/>
        <w:widowControl w:val="0"/>
        <w:rPr>
          <w:rFonts w:ascii="Times New Roman" w:hAnsi="Times New Roman"/>
          <w:b/>
          <w:i/>
          <w:sz w:val="22"/>
          <w:szCs w:val="28"/>
          <w:u w:val="single"/>
          <w:lang w:val="ru-RU"/>
        </w:rPr>
      </w:pPr>
    </w:p>
    <w:p w14:paraId="3ED66B88" w14:textId="77777777" w:rsidR="00D13C3C" w:rsidRDefault="00D07CA9">
      <w:pPr>
        <w:pStyle w:val="afc"/>
        <w:widowControl w:val="0"/>
        <w:jc w:val="both"/>
        <w:rPr>
          <w:rStyle w:val="a3"/>
          <w:rFonts w:ascii="Times New Roman" w:hAnsi="Times New Roman" w:cs="Times New Roman"/>
          <w:color w:val="000000"/>
          <w:sz w:val="20"/>
          <w:lang w:val="ru-RU"/>
        </w:rPr>
      </w:pPr>
      <w:r>
        <w:rPr>
          <w:rStyle w:val="a3"/>
          <w:rFonts w:ascii="Times New Roman" w:hAnsi="Times New Roman"/>
          <w:color w:val="000000"/>
          <w:sz w:val="22"/>
          <w:szCs w:val="28"/>
          <w:lang w:val="ru-RU"/>
        </w:rPr>
        <w:t>Ж. Бизе</w:t>
      </w:r>
    </w:p>
    <w:p w14:paraId="42E80BDC" w14:textId="77777777" w:rsidR="00D13C3C" w:rsidRDefault="00D07CA9">
      <w:pPr>
        <w:pStyle w:val="afc"/>
        <w:widowControl w:val="0"/>
        <w:jc w:val="both"/>
        <w:rPr>
          <w:rStyle w:val="a3"/>
          <w:rFonts w:ascii="Times New Roman" w:hAnsi="Times New Roman"/>
          <w:b w:val="0"/>
          <w:i w:val="0"/>
          <w:color w:val="000000"/>
          <w:sz w:val="22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2"/>
          <w:szCs w:val="28"/>
          <w:lang w:val="ru-RU"/>
        </w:rPr>
        <w:t xml:space="preserve">Широта интересов крупнейшего композитора второй половины </w:t>
      </w:r>
      <w:r>
        <w:rPr>
          <w:rStyle w:val="a3"/>
          <w:rFonts w:ascii="Times New Roman" w:hAnsi="Times New Roman"/>
          <w:b w:val="0"/>
          <w:i w:val="0"/>
          <w:color w:val="000000"/>
          <w:sz w:val="22"/>
          <w:szCs w:val="28"/>
        </w:rPr>
        <w:t>XIX</w:t>
      </w:r>
      <w:r>
        <w:rPr>
          <w:rStyle w:val="a3"/>
          <w:rFonts w:ascii="Times New Roman" w:hAnsi="Times New Roman"/>
          <w:b w:val="0"/>
          <w:i w:val="0"/>
          <w:color w:val="000000"/>
          <w:sz w:val="22"/>
          <w:szCs w:val="28"/>
          <w:lang w:val="ru-RU"/>
        </w:rPr>
        <w:t xml:space="preserve"> века: музыка, живопись, </w:t>
      </w:r>
      <w:r>
        <w:rPr>
          <w:rStyle w:val="a3"/>
          <w:rFonts w:ascii="Times New Roman" w:hAnsi="Times New Roman"/>
          <w:b w:val="0"/>
          <w:i w:val="0"/>
          <w:color w:val="000000"/>
          <w:sz w:val="22"/>
          <w:szCs w:val="28"/>
          <w:lang w:val="ru-RU"/>
        </w:rPr>
        <w:lastRenderedPageBreak/>
        <w:t xml:space="preserve">литература, театр. Оптимизм, человечность, демократизм творчества. «Кармен» - первый образец реалистической музыкальной драмы (1874). История создания. Народность сюжета, </w:t>
      </w:r>
      <w:r>
        <w:rPr>
          <w:rStyle w:val="a3"/>
          <w:rFonts w:ascii="Times New Roman" w:hAnsi="Times New Roman"/>
          <w:b w:val="0"/>
          <w:i w:val="0"/>
          <w:color w:val="000000"/>
          <w:sz w:val="22"/>
          <w:szCs w:val="28"/>
          <w:lang w:val="ru-RU"/>
        </w:rPr>
        <w:t>глубина чувств, яркость характеров, свежесть языка, многообразие жанров в опере «Кармен».</w:t>
      </w:r>
    </w:p>
    <w:p w14:paraId="5B1BCD63" w14:textId="77777777" w:rsidR="00D13C3C" w:rsidRDefault="00D07CA9">
      <w:pPr>
        <w:pStyle w:val="afc"/>
        <w:widowControl w:val="0"/>
        <w:rPr>
          <w:rStyle w:val="a3"/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Style w:val="a3"/>
          <w:rFonts w:ascii="Times New Roman" w:hAnsi="Times New Roman"/>
          <w:color w:val="000000"/>
          <w:sz w:val="22"/>
          <w:szCs w:val="28"/>
          <w:lang w:val="ru-RU"/>
        </w:rPr>
        <w:t>Примерный музыкальный материал:</w:t>
      </w:r>
    </w:p>
    <w:p w14:paraId="54A34055" w14:textId="77777777" w:rsidR="00D13C3C" w:rsidRDefault="00D07CA9">
      <w:pPr>
        <w:pStyle w:val="afc"/>
        <w:widowControl w:val="0"/>
        <w:rPr>
          <w:rStyle w:val="a3"/>
          <w:rFonts w:ascii="Times New Roman" w:hAnsi="Times New Roman"/>
          <w:b w:val="0"/>
          <w:i w:val="0"/>
          <w:color w:val="000000"/>
          <w:sz w:val="22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2"/>
          <w:szCs w:val="28"/>
          <w:lang w:val="ru-RU"/>
        </w:rPr>
        <w:t>Опера «Кармен»: Увертюра, Хабанера Кармен, Сегидилья, 1 д.;</w:t>
      </w:r>
    </w:p>
    <w:p w14:paraId="15E7CFE7" w14:textId="77777777" w:rsidR="00D13C3C" w:rsidRDefault="00D07CA9">
      <w:pPr>
        <w:pStyle w:val="afc"/>
        <w:widowControl w:val="0"/>
        <w:rPr>
          <w:rStyle w:val="a3"/>
          <w:rFonts w:ascii="Times New Roman" w:hAnsi="Times New Roman"/>
          <w:b w:val="0"/>
          <w:i w:val="0"/>
          <w:color w:val="000000"/>
          <w:sz w:val="22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2"/>
          <w:szCs w:val="28"/>
          <w:lang w:val="ru-RU"/>
        </w:rPr>
        <w:t xml:space="preserve">                               Цыганская пляска, Куплеты </w:t>
      </w:r>
      <w:r>
        <w:rPr>
          <w:rStyle w:val="a3"/>
          <w:rFonts w:ascii="Times New Roman" w:hAnsi="Times New Roman"/>
          <w:b w:val="0"/>
          <w:i w:val="0"/>
          <w:color w:val="000000"/>
          <w:sz w:val="22"/>
          <w:szCs w:val="28"/>
          <w:lang w:val="ru-RU"/>
        </w:rPr>
        <w:t>Тореодора, Ария Хозе, 2 д.</w:t>
      </w:r>
    </w:p>
    <w:p w14:paraId="791F8E48" w14:textId="77777777" w:rsidR="00D13C3C" w:rsidRDefault="00D07CA9">
      <w:pPr>
        <w:pStyle w:val="afc"/>
        <w:widowControl w:val="0"/>
        <w:rPr>
          <w:rStyle w:val="a3"/>
          <w:rFonts w:ascii="Times New Roman" w:hAnsi="Times New Roman"/>
          <w:b w:val="0"/>
          <w:i w:val="0"/>
          <w:color w:val="000000"/>
          <w:sz w:val="22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2"/>
          <w:szCs w:val="28"/>
          <w:lang w:val="ru-RU"/>
        </w:rPr>
        <w:t xml:space="preserve">                               Антракт к 4 д.</w:t>
      </w:r>
    </w:p>
    <w:p w14:paraId="4AA2574B" w14:textId="77777777" w:rsidR="00D13C3C" w:rsidRDefault="00D13C3C">
      <w:pPr>
        <w:pStyle w:val="afc"/>
        <w:widowControl w:val="0"/>
        <w:rPr>
          <w:rStyle w:val="a3"/>
          <w:rFonts w:ascii="Times New Roman" w:hAnsi="Times New Roman"/>
          <w:b w:val="0"/>
          <w:i w:val="0"/>
          <w:color w:val="000000"/>
          <w:sz w:val="22"/>
          <w:szCs w:val="28"/>
          <w:lang w:val="ru-RU"/>
        </w:rPr>
      </w:pPr>
    </w:p>
    <w:p w14:paraId="50FBAAE4" w14:textId="77777777" w:rsidR="00D13C3C" w:rsidRDefault="00D07CA9">
      <w:pPr>
        <w:pStyle w:val="afc"/>
        <w:widowControl w:val="0"/>
        <w:jc w:val="both"/>
        <w:rPr>
          <w:sz w:val="20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 xml:space="preserve">Ф. Шуберт. Жизненный и творческий путь. Песни. Произведения для фортепиано. Симфония №8 </w:t>
      </w:r>
    </w:p>
    <w:p w14:paraId="61D7D414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Творческий облик композитора. Первый композитор – романтик. Органичность черт музыкального кл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ассицизма и романтизма в творчестве Шуберта. Глубокое содержание произведений Шуберта, связь с музыкальной жизнью и бытом. Интонационный строй музыки. Песенность – основа фортепианного стиля. Ф. Шуберт – основатель жанра романтической фортепианной миниатюр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ы (музыкальные моменты, экспромты, вальсы).  Шубертиады в прошлом и настоящем. </w:t>
      </w:r>
    </w:p>
    <w:p w14:paraId="2FEFE8A5" w14:textId="77777777" w:rsidR="00D13C3C" w:rsidRDefault="00D07CA9">
      <w:pPr>
        <w:pStyle w:val="afc"/>
        <w:widowControl w:val="0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музыкальный материал:</w:t>
      </w:r>
    </w:p>
    <w:p w14:paraId="21BCD291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Ф.Шуберт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«Аве Мария»</w:t>
      </w:r>
    </w:p>
    <w:p w14:paraId="63E6C93C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«Лесной царь»;</w:t>
      </w:r>
    </w:p>
    <w:p w14:paraId="27C2E45B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«Форель»;</w:t>
      </w:r>
    </w:p>
    <w:p w14:paraId="7ABF3D90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«Серенада»;</w:t>
      </w:r>
    </w:p>
    <w:p w14:paraId="15A9BA98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пьесы для фортепиано «Музыкальные моменты»,</w:t>
      </w:r>
    </w:p>
    <w:p w14:paraId="2B6827AC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«Экспромты», </w:t>
      </w:r>
    </w:p>
    <w:p w14:paraId="55C6ABC7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Вальс ми минор.</w:t>
      </w:r>
    </w:p>
    <w:p w14:paraId="41B8D745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Песенный жанр в начале </w:t>
      </w:r>
      <w:r>
        <w:rPr>
          <w:rFonts w:ascii="Times New Roman" w:hAnsi="Times New Roman"/>
          <w:color w:val="000000"/>
          <w:sz w:val="22"/>
          <w:szCs w:val="28"/>
        </w:rPr>
        <w:t>XIX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века. Песня как главный жанр в творчестве Шуберта. Сложность и глубина содержания песен Шуберта. Многожанровость вокальных произведений. Значение песенных циклов. Влияние песенных «повестей» Шуберта на дальнейшее развитие  камерн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о – вокальной и фортепианной музыки. </w:t>
      </w:r>
    </w:p>
    <w:p w14:paraId="6B275412" w14:textId="77777777" w:rsidR="00D13C3C" w:rsidRDefault="00D07CA9">
      <w:pPr>
        <w:pStyle w:val="afc"/>
        <w:widowControl w:val="0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музыкальный материал:</w:t>
      </w:r>
    </w:p>
    <w:p w14:paraId="5ED126DB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Вокальные циклы «Прекрасная мельничиха»: «В путь», «Моя», «Охотник», «Мельник и ручей», «Колыбельная ручья».</w:t>
      </w:r>
    </w:p>
    <w:p w14:paraId="18CC8431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Вокальный цикл «Зимний путь»;</w:t>
      </w:r>
    </w:p>
    <w:p w14:paraId="78F7FD1A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баллада «Лесной царь».</w:t>
      </w:r>
    </w:p>
    <w:p w14:paraId="5CB5BC37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Судьба симфонических про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изведений Шуберта. «Неоконченная симфония» (1822), как вершина симфонизма Шуберта. История создания и исполнения, форма, особая роль деревянных духовых, унисонов струнных, оркестровых педалей. </w:t>
      </w:r>
    </w:p>
    <w:p w14:paraId="430267DE" w14:textId="77777777" w:rsidR="00D13C3C" w:rsidRDefault="00D07CA9">
      <w:pPr>
        <w:pStyle w:val="afc"/>
        <w:widowControl w:val="0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Музыкальный материал:</w:t>
      </w:r>
    </w:p>
    <w:p w14:paraId="4E5779FA" w14:textId="77777777" w:rsidR="00D13C3C" w:rsidRDefault="00D07CA9">
      <w:pPr>
        <w:pStyle w:val="afc"/>
        <w:widowControl w:val="0"/>
        <w:rPr>
          <w:rFonts w:ascii="Times New Roman" w:hAnsi="Times New Roman"/>
          <w:b/>
          <w:i/>
          <w:sz w:val="22"/>
          <w:szCs w:val="28"/>
          <w:u w:val="single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Симфония №8 «Неоконченная симфония» </w:t>
      </w:r>
      <w:r>
        <w:rPr>
          <w:rFonts w:ascii="Times New Roman" w:hAnsi="Times New Roman"/>
          <w:color w:val="000000"/>
          <w:sz w:val="22"/>
          <w:szCs w:val="28"/>
        </w:rPr>
        <w:t>h moll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.</w:t>
      </w:r>
    </w:p>
    <w:p w14:paraId="0CEF4CDB" w14:textId="77777777" w:rsidR="00D13C3C" w:rsidRDefault="00D13C3C">
      <w:pPr>
        <w:pStyle w:val="afc"/>
        <w:widowControl w:val="0"/>
        <w:rPr>
          <w:rFonts w:ascii="Times New Roman" w:hAnsi="Times New Roman"/>
          <w:b/>
          <w:i/>
          <w:sz w:val="22"/>
          <w:szCs w:val="28"/>
          <w:lang w:val="ru-RU"/>
        </w:rPr>
      </w:pPr>
    </w:p>
    <w:p w14:paraId="536429A6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Тема 8. Ф. Шопен. Жизненный и творческий путь. Фортепианное творчество</w:t>
      </w:r>
    </w:p>
    <w:p w14:paraId="449EB912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Творческий облик композитора. Основоположник и гений польского музыкального искусства. Композитор и пианист. Романтическое восприятие мира с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богатыми творческими традициями и красочностью народной жизни в музыкальном наследии Шопена. Моцартовское совершенство формы. Новаторство в области жанров. Мировое признание национального духа, мелодического богатства, фантазии, глубины и искренности чувс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тв, выразительных и технических возможностей музыки Шопена. Вальсы, ноктюрны. </w:t>
      </w:r>
    </w:p>
    <w:p w14:paraId="182EB35F" w14:textId="77777777" w:rsidR="00D13C3C" w:rsidRDefault="00D13C3C">
      <w:pPr>
        <w:pStyle w:val="afc"/>
        <w:widowControl w:val="0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</w:p>
    <w:p w14:paraId="52A3F018" w14:textId="77777777" w:rsidR="00D13C3C" w:rsidRDefault="00D07CA9">
      <w:pPr>
        <w:pStyle w:val="afc"/>
        <w:widowControl w:val="0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музыкальный материал:</w:t>
      </w:r>
    </w:p>
    <w:p w14:paraId="763EA57A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Экспромт – фантазия;</w:t>
      </w:r>
    </w:p>
    <w:p w14:paraId="5C5F3493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Ноктюрны до минор и Ми-бемоль мажор;</w:t>
      </w:r>
    </w:p>
    <w:p w14:paraId="4B70E3F6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Вальсы до-диез минор и ля минор;</w:t>
      </w:r>
    </w:p>
    <w:p w14:paraId="44E6382C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Прелюдия Ре-бемоль мажор;</w:t>
      </w:r>
    </w:p>
    <w:p w14:paraId="4F05C7BA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Соната №2 (3 часть).</w:t>
      </w:r>
    </w:p>
    <w:p w14:paraId="2BCBF8F2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Шопен – поэт фортепиано. Изящество, психологическая глубина, техническое совершенство пианизма. Тяготение к малым формам. История, культура, быт, язык Польши в полонезах и мазурках Шопена.</w:t>
      </w:r>
    </w:p>
    <w:p w14:paraId="4B1A359A" w14:textId="77777777" w:rsidR="00D13C3C" w:rsidRDefault="00D07CA9">
      <w:pPr>
        <w:pStyle w:val="afc"/>
        <w:widowControl w:val="0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музыкальный материал:</w:t>
      </w:r>
    </w:p>
    <w:p w14:paraId="47873F0B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lastRenderedPageBreak/>
        <w:t>Полонез №3;</w:t>
      </w:r>
    </w:p>
    <w:p w14:paraId="2A8A6AA1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Мазурки № 5, 34, 49</w:t>
      </w:r>
    </w:p>
    <w:p w14:paraId="1B296FF7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Шоп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ен – автор романтической прелюдии и этюда как самостоятельных, новаторски смелых, художественно завершенных пьес. Импровизационная свобода прелюдий.</w:t>
      </w:r>
    </w:p>
    <w:p w14:paraId="1FB92987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Соединение глубокого содержания и подлинной виртуозности в этюдах Шопена.</w:t>
      </w:r>
    </w:p>
    <w:p w14:paraId="1D7AEEDF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Краткая история, содержание, черт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ы музыкального языка малых форм. </w:t>
      </w:r>
    </w:p>
    <w:p w14:paraId="102A97CA" w14:textId="77777777" w:rsidR="00D13C3C" w:rsidRDefault="00D07CA9">
      <w:pPr>
        <w:pStyle w:val="afc"/>
        <w:widowControl w:val="0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музыкальный материал:</w:t>
      </w:r>
    </w:p>
    <w:p w14:paraId="4D0DCB64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«Мазурки» (Ор.</w:t>
      </w:r>
      <w:r>
        <w:rPr>
          <w:rFonts w:ascii="Times New Roman" w:hAnsi="Times New Roman"/>
          <w:color w:val="000000"/>
          <w:sz w:val="22"/>
          <w:szCs w:val="28"/>
        </w:rPr>
        <w:t> 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7 №1 </w:t>
      </w:r>
      <w:r>
        <w:rPr>
          <w:rFonts w:ascii="Times New Roman" w:hAnsi="Times New Roman"/>
          <w:color w:val="000000"/>
          <w:sz w:val="22"/>
          <w:szCs w:val="28"/>
        </w:rPr>
        <w:t>B dur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, Ор.17 №4 а</w:t>
      </w:r>
      <w:r>
        <w:rPr>
          <w:rFonts w:ascii="Times New Roman" w:hAnsi="Times New Roman"/>
          <w:color w:val="000000"/>
          <w:sz w:val="22"/>
          <w:szCs w:val="28"/>
        </w:rPr>
        <w:t> moll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, Ор.45 №5 </w:t>
      </w:r>
      <w:r>
        <w:rPr>
          <w:rFonts w:ascii="Times New Roman" w:hAnsi="Times New Roman"/>
          <w:color w:val="000000"/>
          <w:sz w:val="22"/>
          <w:szCs w:val="28"/>
        </w:rPr>
        <w:t>F dur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), </w:t>
      </w:r>
    </w:p>
    <w:p w14:paraId="25409F36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«Полонез» А</w:t>
      </w:r>
      <w:r>
        <w:rPr>
          <w:rFonts w:ascii="Times New Roman" w:hAnsi="Times New Roman"/>
          <w:color w:val="000000"/>
          <w:sz w:val="22"/>
          <w:szCs w:val="28"/>
        </w:rPr>
        <w:t> dur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,</w:t>
      </w:r>
    </w:p>
    <w:p w14:paraId="3B2892F7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«Прелюдии» (№4 </w:t>
      </w:r>
      <w:r>
        <w:rPr>
          <w:rFonts w:ascii="Times New Roman" w:hAnsi="Times New Roman"/>
          <w:color w:val="000000"/>
          <w:sz w:val="22"/>
          <w:szCs w:val="28"/>
        </w:rPr>
        <w:t>e moll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, №6 </w:t>
      </w:r>
      <w:r>
        <w:rPr>
          <w:rFonts w:ascii="Times New Roman" w:hAnsi="Times New Roman"/>
          <w:color w:val="000000"/>
          <w:sz w:val="22"/>
          <w:szCs w:val="28"/>
        </w:rPr>
        <w:t>h moll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, №7 А</w:t>
      </w:r>
      <w:r>
        <w:rPr>
          <w:rFonts w:ascii="Times New Roman" w:hAnsi="Times New Roman"/>
          <w:color w:val="000000"/>
          <w:sz w:val="22"/>
          <w:szCs w:val="28"/>
        </w:rPr>
        <w:t> dur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, №15 </w:t>
      </w:r>
      <w:r>
        <w:rPr>
          <w:rFonts w:ascii="Times New Roman" w:hAnsi="Times New Roman"/>
          <w:color w:val="000000"/>
          <w:sz w:val="22"/>
          <w:szCs w:val="28"/>
        </w:rPr>
        <w:t>Des dur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, №20 </w:t>
      </w:r>
      <w:r>
        <w:rPr>
          <w:rFonts w:ascii="Times New Roman" w:hAnsi="Times New Roman"/>
          <w:color w:val="000000"/>
          <w:sz w:val="22"/>
          <w:szCs w:val="28"/>
        </w:rPr>
        <w:t>c moll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), </w:t>
      </w:r>
    </w:p>
    <w:p w14:paraId="1E9AD7FD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«Ноктюрны» (Ор.48 №1 </w:t>
      </w:r>
      <w:r>
        <w:rPr>
          <w:rFonts w:ascii="Times New Roman" w:hAnsi="Times New Roman"/>
          <w:color w:val="000000"/>
          <w:sz w:val="22"/>
          <w:szCs w:val="28"/>
        </w:rPr>
        <w:t>c moll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, Ор.55 №1 </w:t>
      </w:r>
      <w:r>
        <w:rPr>
          <w:rFonts w:ascii="Times New Roman" w:hAnsi="Times New Roman"/>
          <w:color w:val="000000"/>
          <w:sz w:val="22"/>
          <w:szCs w:val="28"/>
        </w:rPr>
        <w:t>f </w:t>
      </w:r>
      <w:r>
        <w:rPr>
          <w:rFonts w:ascii="Times New Roman" w:hAnsi="Times New Roman"/>
          <w:color w:val="000000"/>
          <w:sz w:val="22"/>
          <w:szCs w:val="28"/>
        </w:rPr>
        <w:t>moll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) </w:t>
      </w:r>
    </w:p>
    <w:p w14:paraId="355CB89D" w14:textId="77777777" w:rsidR="00D13C3C" w:rsidRDefault="00D07CA9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«Этюды» (Ор.10 №3 </w:t>
      </w:r>
      <w:r>
        <w:rPr>
          <w:rFonts w:ascii="Times New Roman" w:hAnsi="Times New Roman"/>
          <w:color w:val="000000"/>
          <w:sz w:val="22"/>
          <w:szCs w:val="28"/>
        </w:rPr>
        <w:t>E dur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, №12 </w:t>
      </w:r>
      <w:r>
        <w:rPr>
          <w:rFonts w:ascii="Times New Roman" w:hAnsi="Times New Roman"/>
          <w:color w:val="000000"/>
          <w:sz w:val="22"/>
          <w:szCs w:val="28"/>
        </w:rPr>
        <w:t>c moll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).</w:t>
      </w:r>
    </w:p>
    <w:p w14:paraId="41231F40" w14:textId="77777777" w:rsidR="00D13C3C" w:rsidRDefault="00D13C3C">
      <w:pPr>
        <w:pStyle w:val="afc"/>
        <w:widowControl w:val="0"/>
        <w:rPr>
          <w:rFonts w:ascii="Times New Roman" w:hAnsi="Times New Roman"/>
          <w:b/>
          <w:i/>
          <w:sz w:val="22"/>
          <w:szCs w:val="28"/>
          <w:u w:val="single"/>
          <w:lang w:val="ru-RU"/>
        </w:rPr>
      </w:pPr>
    </w:p>
    <w:p w14:paraId="7B72A746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Cs w:val="28"/>
        </w:rPr>
      </w:pPr>
      <w:r>
        <w:rPr>
          <w:rFonts w:ascii="Times New Roman" w:hAnsi="Times New Roman"/>
          <w:b/>
          <w:i/>
          <w:szCs w:val="28"/>
        </w:rPr>
        <w:t xml:space="preserve">Тема 9. </w:t>
      </w:r>
      <w:r>
        <w:rPr>
          <w:rFonts w:ascii="Times New Roman" w:hAnsi="Times New Roman"/>
          <w:b/>
          <w:bCs/>
          <w:i/>
          <w:iCs/>
          <w:szCs w:val="28"/>
        </w:rPr>
        <w:t>Композиторы-романтики первой половины XIX века. Европейская музыка в XIX веке.</w:t>
      </w:r>
    </w:p>
    <w:p w14:paraId="78881E24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Значение национальных композиторских школ. Творчество (исполнительское и композиторское) Ф.Листа. Р.Шуман - </w:t>
      </w:r>
      <w:r>
        <w:rPr>
          <w:rFonts w:ascii="Times New Roman" w:hAnsi="Times New Roman"/>
          <w:szCs w:val="28"/>
        </w:rPr>
        <w:t>композитор и музыкальный критик. Музыкальное и теоретическое наследие Г.Берлиоза.</w:t>
      </w:r>
    </w:p>
    <w:p w14:paraId="18F932B5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Для ознакомления предлагается прослушивание рапсодий Ф.Листа, отрывков из «Фантастической» симфонии Г.Берлиоза, номеров из «Фантастических пьес» или вокальных циклов Р.Шумана</w:t>
      </w:r>
      <w:r>
        <w:rPr>
          <w:rFonts w:ascii="Times New Roman" w:hAnsi="Times New Roman"/>
          <w:szCs w:val="28"/>
        </w:rPr>
        <w:t>.</w:t>
      </w:r>
    </w:p>
    <w:p w14:paraId="2B1B0553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Разные пути развития оперного жанра. Творчество Д.Верди и Р.Вагнера. Инструментальная музыка.</w:t>
      </w:r>
    </w:p>
    <w:p w14:paraId="46A80423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Германии и Австрии (И.Брамс). Французская композиторская школа (Ж.Бизе, С.Франк и др.).</w:t>
      </w:r>
    </w:p>
    <w:p w14:paraId="36B39B64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Для ознакомления предлагается прослушивание номеров из опер Д.Верди («Тр</w:t>
      </w:r>
      <w:r>
        <w:rPr>
          <w:rFonts w:ascii="Times New Roman" w:hAnsi="Times New Roman"/>
          <w:szCs w:val="28"/>
        </w:rPr>
        <w:t>авиата», «Аида», «Риголетто») и Р.Вагнера («Лоэнгрин», «Летучий голландец», «Валькирия») на усмотрение преподавателя.</w:t>
      </w:r>
    </w:p>
    <w:p w14:paraId="235D1BA7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Гений Франции второй половины </w:t>
      </w:r>
      <w:r>
        <w:rPr>
          <w:rFonts w:ascii="Times New Roman" w:hAnsi="Times New Roman"/>
          <w:color w:val="000000"/>
          <w:sz w:val="22"/>
          <w:szCs w:val="28"/>
        </w:rPr>
        <w:t>XIX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2"/>
          <w:szCs w:val="28"/>
        </w:rPr>
        <w:t>XX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века. Влияние личности и творчества композитора, пианиста, дирижера на мировую музыкальную культуру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2"/>
          <w:szCs w:val="28"/>
        </w:rPr>
        <w:t>XX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века. Дебюсси - новатор, создатель нового образного мира, новых средств выразительности. Оркестр и фортепиано в творчестве Дебюсси. Дебюсси и Россия. </w:t>
      </w:r>
    </w:p>
    <w:p w14:paraId="45FAA4B8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Симфонический триптих «Ноктюрны» (1897 – 1899). Оркестр Дебюсси. Взаимосвязь с живописью импрессиониз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ма.</w:t>
      </w:r>
    </w:p>
    <w:p w14:paraId="3B8DF286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b/>
          <w:i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музыкальный материал:</w:t>
      </w:r>
    </w:p>
    <w:p w14:paraId="4F9DC3B0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К.Дебюсси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Ноктюрны: «Облака», «Празднества», «Сирены»</w:t>
      </w:r>
    </w:p>
    <w:p w14:paraId="72691BF0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«Прелюдии», </w:t>
      </w:r>
    </w:p>
    <w:p w14:paraId="4561C0B2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«Послеполуденный отдых Фавна».</w:t>
      </w:r>
    </w:p>
    <w:p w14:paraId="522A45E7" w14:textId="77777777" w:rsidR="00D13C3C" w:rsidRDefault="00D13C3C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</w:p>
    <w:p w14:paraId="3AC89592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МУЗЫКАЛЬНАЯ ЛИТЕРАТУРА РУССКИХ КОМПОЗИТОРОВ</w:t>
      </w:r>
    </w:p>
    <w:p w14:paraId="3C1ED609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(2 год обучения)</w:t>
      </w:r>
    </w:p>
    <w:p w14:paraId="0605E280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Данный раздел учебного предмета «Музыкальная литература», посвященный отечественной музыке </w:t>
      </w:r>
      <w:r>
        <w:rPr>
          <w:rFonts w:ascii="Times New Roman" w:hAnsi="Times New Roman"/>
          <w:sz w:val="22"/>
          <w:szCs w:val="28"/>
        </w:rPr>
        <w:t>XIX</w:t>
      </w:r>
      <w:r>
        <w:rPr>
          <w:rFonts w:ascii="Times New Roman" w:hAnsi="Times New Roman"/>
          <w:sz w:val="22"/>
          <w:szCs w:val="28"/>
          <w:lang w:val="ru-RU"/>
        </w:rPr>
        <w:t>-</w:t>
      </w:r>
      <w:r>
        <w:rPr>
          <w:rFonts w:ascii="Times New Roman" w:hAnsi="Times New Roman"/>
          <w:sz w:val="22"/>
          <w:szCs w:val="28"/>
        </w:rPr>
        <w:t>XX</w:t>
      </w:r>
      <w:r>
        <w:rPr>
          <w:rFonts w:ascii="Times New Roman" w:hAnsi="Times New Roman"/>
          <w:sz w:val="22"/>
          <w:szCs w:val="28"/>
          <w:lang w:val="ru-RU"/>
        </w:rPr>
        <w:t xml:space="preserve"> веков, - ключевой в курсе. Он имеет как познавательное, так и воспитательное значение для школьников подросткового возраста. </w:t>
      </w:r>
    </w:p>
    <w:p w14:paraId="2ACF0A10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Задачи </w:t>
      </w:r>
      <w:r>
        <w:rPr>
          <w:rFonts w:ascii="Times New Roman" w:hAnsi="Times New Roman"/>
          <w:sz w:val="22"/>
          <w:szCs w:val="28"/>
        </w:rPr>
        <w:t>II</w:t>
      </w:r>
      <w:r>
        <w:rPr>
          <w:rFonts w:ascii="Times New Roman" w:hAnsi="Times New Roman"/>
          <w:sz w:val="22"/>
          <w:szCs w:val="28"/>
          <w:lang w:val="ru-RU"/>
        </w:rPr>
        <w:t xml:space="preserve"> года обучения:</w:t>
      </w:r>
    </w:p>
    <w:p w14:paraId="63C1DF2D" w14:textId="77777777" w:rsidR="00D13C3C" w:rsidRDefault="00D07CA9">
      <w:pPr>
        <w:pStyle w:val="afc"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Раскрыт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>ь национальный характер и стиль русской музыки;</w:t>
      </w:r>
    </w:p>
    <w:p w14:paraId="1F9BB99C" w14:textId="77777777" w:rsidR="00D13C3C" w:rsidRDefault="00D07CA9">
      <w:pPr>
        <w:pStyle w:val="afc"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Показать как в лучших музыкальных произведениях проявлялись философские, этические, духовные переживания времени;</w:t>
      </w:r>
    </w:p>
    <w:p w14:paraId="342C5D9B" w14:textId="77777777" w:rsidR="00D13C3C" w:rsidRDefault="00D07CA9">
      <w:pPr>
        <w:pStyle w:val="afc"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>Акцентировать внимание обучающихся на мелодичность, красоту всемирно почитаемой музыки России.</w:t>
      </w:r>
    </w:p>
    <w:p w14:paraId="250FC52C" w14:textId="77777777" w:rsidR="00D13C3C" w:rsidRDefault="00D13C3C">
      <w:pPr>
        <w:pStyle w:val="afc"/>
        <w:widowControl w:val="0"/>
        <w:rPr>
          <w:rFonts w:ascii="Times New Roman" w:hAnsi="Times New Roman"/>
          <w:color w:val="000000"/>
          <w:sz w:val="22"/>
          <w:szCs w:val="28"/>
          <w:lang w:val="ru-RU"/>
        </w:rPr>
      </w:pPr>
    </w:p>
    <w:p w14:paraId="690BF5DC" w14:textId="77777777" w:rsidR="00D13C3C" w:rsidRDefault="00D07CA9">
      <w:pPr>
        <w:pStyle w:val="afc"/>
        <w:widowControl w:val="0"/>
        <w:jc w:val="center"/>
        <w:rPr>
          <w:rStyle w:val="a3"/>
          <w:rFonts w:ascii="Times New Roman" w:hAnsi="Times New Roman" w:cs="Times New Roman"/>
          <w:sz w:val="20"/>
          <w:lang w:val="ru-RU"/>
        </w:rPr>
      </w:pPr>
      <w:r>
        <w:rPr>
          <w:rStyle w:val="a3"/>
          <w:rFonts w:ascii="Times New Roman" w:hAnsi="Times New Roman"/>
          <w:color w:val="000000"/>
          <w:sz w:val="22"/>
          <w:szCs w:val="28"/>
          <w:lang w:val="ru-RU"/>
        </w:rPr>
        <w:t xml:space="preserve">Тема 1. Музыкальное искусство России в первой половине </w:t>
      </w:r>
      <w:r>
        <w:rPr>
          <w:rStyle w:val="a3"/>
          <w:rFonts w:ascii="Times New Roman" w:hAnsi="Times New Roman"/>
          <w:color w:val="000000"/>
          <w:sz w:val="22"/>
          <w:szCs w:val="28"/>
        </w:rPr>
        <w:t>XIX</w:t>
      </w:r>
      <w:r>
        <w:rPr>
          <w:rStyle w:val="a3"/>
          <w:rFonts w:ascii="Times New Roman" w:hAnsi="Times New Roman"/>
          <w:color w:val="000000"/>
          <w:sz w:val="22"/>
          <w:szCs w:val="28"/>
          <w:lang w:val="ru-RU"/>
        </w:rPr>
        <w:t xml:space="preserve"> века.</w:t>
      </w:r>
    </w:p>
    <w:p w14:paraId="0AE3E0B3" w14:textId="77777777" w:rsidR="00D13C3C" w:rsidRDefault="00D07CA9">
      <w:pPr>
        <w:pStyle w:val="afc"/>
        <w:widowControl w:val="0"/>
        <w:jc w:val="center"/>
        <w:rPr>
          <w:sz w:val="20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 xml:space="preserve"> Архитектура, живопись, литература того времени.</w:t>
      </w:r>
    </w:p>
    <w:p w14:paraId="632FFC75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Творчество А. А. Алябьева, А. Е. Варламова и А. Л. Гурилева.</w:t>
      </w:r>
    </w:p>
    <w:p w14:paraId="42F4EEA5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iCs/>
          <w:szCs w:val="28"/>
        </w:rPr>
        <w:t>Русская церковная музыка, нотация, жанры и формы</w:t>
      </w:r>
      <w:r>
        <w:rPr>
          <w:rFonts w:ascii="Times New Roman" w:hAnsi="Times New Roman"/>
          <w:i/>
          <w:iCs/>
          <w:szCs w:val="28"/>
        </w:rPr>
        <w:t xml:space="preserve">. </w:t>
      </w:r>
      <w:r>
        <w:rPr>
          <w:rFonts w:ascii="Times New Roman" w:hAnsi="Times New Roman"/>
          <w:szCs w:val="28"/>
        </w:rPr>
        <w:t xml:space="preserve">Уникальная история </w:t>
      </w:r>
      <w:r>
        <w:rPr>
          <w:rFonts w:ascii="Times New Roman" w:hAnsi="Times New Roman"/>
          <w:szCs w:val="28"/>
        </w:rPr>
        <w:t>формирования русской культуры в целом и музыкальной в частности. Особенности нотации (крюки и знамена). Профессиональная музыка - церковная. Приоритет вокального начала.</w:t>
      </w:r>
    </w:p>
    <w:p w14:paraId="4973F71F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Для ознакомления предлагается прослушивание любых образцов знаменного распева, </w:t>
      </w:r>
      <w:r>
        <w:rPr>
          <w:rFonts w:ascii="Times New Roman" w:hAnsi="Times New Roman"/>
          <w:szCs w:val="28"/>
        </w:rPr>
        <w:lastRenderedPageBreak/>
        <w:t>примеро</w:t>
      </w:r>
      <w:r>
        <w:rPr>
          <w:rFonts w:ascii="Times New Roman" w:hAnsi="Times New Roman"/>
          <w:szCs w:val="28"/>
        </w:rPr>
        <w:t>в раннего многоголосия (стихир, тропарей и кондаков).</w:t>
      </w:r>
    </w:p>
    <w:p w14:paraId="00DC4F89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iCs/>
          <w:szCs w:val="28"/>
        </w:rPr>
        <w:t>Музыкальная культура XVIII века. Творчество Д.С. Бортнянского, М.С.Березовского</w:t>
      </w:r>
      <w:r>
        <w:rPr>
          <w:rFonts w:ascii="Times New Roman" w:hAnsi="Times New Roman"/>
          <w:i/>
          <w:iCs/>
          <w:szCs w:val="28"/>
        </w:rPr>
        <w:t xml:space="preserve"> </w:t>
      </w:r>
      <w:r>
        <w:rPr>
          <w:rFonts w:ascii="Times New Roman" w:hAnsi="Times New Roman"/>
          <w:szCs w:val="28"/>
        </w:rPr>
        <w:t>и других. Краткий экскурс в историю государства российского XVII - начала XVIII века. Раскол. Реформы Петра Великого. Новы</w:t>
      </w:r>
      <w:r>
        <w:rPr>
          <w:rFonts w:ascii="Times New Roman" w:hAnsi="Times New Roman"/>
          <w:szCs w:val="28"/>
        </w:rPr>
        <w:t>е эстетические нормы русской культуры. Жанры канта, партесного концерта. Возрастание роли инструментальной музыки. Возникновение русской оперы.</w:t>
      </w:r>
    </w:p>
    <w:p w14:paraId="1EE3E422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Для ознакомления предлагается прослушивание частей хоровых концертов, увертюр из опер Д.С.Бортнянского и М.С.Бер</w:t>
      </w:r>
      <w:r>
        <w:rPr>
          <w:rFonts w:ascii="Times New Roman" w:hAnsi="Times New Roman"/>
          <w:szCs w:val="28"/>
        </w:rPr>
        <w:t>езовского; русских кантов.</w:t>
      </w:r>
    </w:p>
    <w:p w14:paraId="27B3AA05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Сжатый обзор русской музыки в XVIII – начале XIX веках. Несколько имен и названий сочинений. Прослушивание с краткой характеристикой хорового концерта Д. С. Бортнянского.</w:t>
      </w:r>
    </w:p>
    <w:p w14:paraId="328E539A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Вокальная миниатюра первой половины XIXвека. Русская песня</w:t>
      </w:r>
      <w:r>
        <w:rPr>
          <w:sz w:val="22"/>
          <w:szCs w:val="28"/>
        </w:rPr>
        <w:t xml:space="preserve">, элегия,  песня восточного характера, баллада. Творцы русского романса. </w:t>
      </w:r>
    </w:p>
    <w:p w14:paraId="192A0B9C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А. Алябьев. Жизненная драма. Идеи декабризма. Гражданственность, свободолюбие, патриотические мотивы в творчестве. </w:t>
      </w:r>
    </w:p>
    <w:p w14:paraId="7D0C1488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А. Варламов. Трагичность судьбы композитора – розночинца. Песенное</w:t>
      </w:r>
      <w:r>
        <w:rPr>
          <w:sz w:val="22"/>
          <w:szCs w:val="28"/>
        </w:rPr>
        <w:t xml:space="preserve"> наследие. Отражение и развитие городской песенной культуры в творчестве Варламова. Педагогический труд «Школа пения». </w:t>
      </w:r>
    </w:p>
    <w:p w14:paraId="537C9815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А. Гурилев. Камерный лирический стиль. Преданность песенному жанру. Поэзия после декабристского времени в музыке Гурилева. </w:t>
      </w:r>
    </w:p>
    <w:p w14:paraId="6DE34ACC" w14:textId="77777777" w:rsidR="00D13C3C" w:rsidRDefault="00D13C3C">
      <w:pPr>
        <w:pStyle w:val="afc"/>
        <w:widowControl w:val="0"/>
        <w:rPr>
          <w:rStyle w:val="a3"/>
          <w:rFonts w:ascii="Times New Roman" w:hAnsi="Times New Roman" w:cs="Times New Roman"/>
          <w:color w:val="000000"/>
          <w:sz w:val="22"/>
          <w:lang w:val="ru-RU"/>
        </w:rPr>
      </w:pPr>
    </w:p>
    <w:p w14:paraId="43B966E6" w14:textId="77777777" w:rsidR="00D13C3C" w:rsidRDefault="00D07CA9">
      <w:pPr>
        <w:pStyle w:val="afc"/>
        <w:widowControl w:val="0"/>
        <w:jc w:val="both"/>
        <w:rPr>
          <w:sz w:val="20"/>
          <w:lang w:val="ru-RU"/>
        </w:rPr>
      </w:pP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Примерный м</w:t>
      </w:r>
      <w:r>
        <w:rPr>
          <w:rFonts w:ascii="Times New Roman" w:hAnsi="Times New Roman"/>
          <w:b/>
          <w:i/>
          <w:color w:val="000000"/>
          <w:sz w:val="22"/>
          <w:szCs w:val="28"/>
          <w:lang w:val="ru-RU"/>
        </w:rPr>
        <w:t>узыкальный материал:</w:t>
      </w:r>
    </w:p>
    <w:p w14:paraId="3AAD69E2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А. Алябьев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«Соловей», «Иртыш»;</w:t>
      </w:r>
    </w:p>
    <w:p w14:paraId="29C3E542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А. Варламов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«Красный сарафан», «Белеет парус одинокий», «На заре ты ее не буди»;</w:t>
      </w:r>
    </w:p>
    <w:p w14:paraId="5B3EECDE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color w:val="000000"/>
          <w:sz w:val="22"/>
          <w:szCs w:val="28"/>
          <w:lang w:val="ru-RU"/>
        </w:rPr>
      </w:pP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2"/>
          <w:szCs w:val="28"/>
          <w:lang w:val="ru-RU"/>
        </w:rPr>
        <w:t>А. Гурилев</w:t>
      </w:r>
      <w:r>
        <w:rPr>
          <w:rFonts w:ascii="Times New Roman" w:hAnsi="Times New Roman"/>
          <w:color w:val="000000"/>
          <w:sz w:val="22"/>
          <w:szCs w:val="28"/>
          <w:lang w:val="ru-RU"/>
        </w:rPr>
        <w:t xml:space="preserve"> «Домик – крошечка», «Колокольчик», «Песнь ямщика».</w:t>
      </w:r>
    </w:p>
    <w:p w14:paraId="1811DCF6" w14:textId="77777777" w:rsidR="00D13C3C" w:rsidRDefault="00D13C3C">
      <w:pPr>
        <w:pStyle w:val="afc"/>
        <w:widowControl w:val="0"/>
        <w:jc w:val="both"/>
        <w:rPr>
          <w:rFonts w:ascii="Times New Roman" w:hAnsi="Times New Roman"/>
          <w:b/>
          <w:i/>
          <w:sz w:val="22"/>
          <w:szCs w:val="28"/>
          <w:u w:val="single"/>
          <w:lang w:val="ru-RU"/>
        </w:rPr>
      </w:pPr>
    </w:p>
    <w:p w14:paraId="00569AD2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 xml:space="preserve">Тема 2. М. И. Глинка. Жизненный и творческий путь. </w:t>
      </w:r>
    </w:p>
    <w:p w14:paraId="157E086A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Опера «Иван Сусанин».</w:t>
      </w:r>
    </w:p>
    <w:p w14:paraId="1F157EBD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Произведения для оркестра: «Камаринская», «Вальс – фантазия».</w:t>
      </w:r>
    </w:p>
    <w:p w14:paraId="16ABCB4C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Романсы и песни.</w:t>
      </w:r>
    </w:p>
    <w:p w14:paraId="57A2D5DC" w14:textId="77777777" w:rsidR="00D13C3C" w:rsidRDefault="00D13C3C">
      <w:pPr>
        <w:pStyle w:val="ab"/>
        <w:widowControl w:val="0"/>
        <w:ind w:firstLine="0"/>
        <w:jc w:val="both"/>
        <w:rPr>
          <w:sz w:val="22"/>
          <w:szCs w:val="28"/>
        </w:rPr>
      </w:pPr>
    </w:p>
    <w:p w14:paraId="1CF33C0E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Зарождение русской музыкальной классики. Эпоха Глинки; современники композитора.</w:t>
      </w:r>
    </w:p>
    <w:p w14:paraId="3A53A47A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Два гения русской кул</w:t>
      </w:r>
      <w:r>
        <w:rPr>
          <w:sz w:val="22"/>
          <w:szCs w:val="28"/>
        </w:rPr>
        <w:t>ьтуры XIX века: А. Пушкин и М. Глинка. Соединение классицизма, романтизма, реализма в музыке Глинки. М. И. Глинка - основоположник русской классической композиторской школы. Национальная самобытность его музыки. Мастерское сочетание западноевропейской форм</w:t>
      </w:r>
      <w:r>
        <w:rPr>
          <w:sz w:val="22"/>
          <w:szCs w:val="28"/>
        </w:rPr>
        <w:t>ы и национального содержания.</w:t>
      </w:r>
    </w:p>
    <w:p w14:paraId="35D9A96C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Детские годы. Формирование музыкальных представлений под воздействием народно-песенного искусства. Обучение в Благородном пансионе. Круг общения Глинки. Первые композиторские опыты.</w:t>
      </w:r>
    </w:p>
    <w:p w14:paraId="7A456A8C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Пребывание в Италии. Занятия с З. </w:t>
      </w:r>
      <w:r>
        <w:rPr>
          <w:sz w:val="22"/>
          <w:szCs w:val="28"/>
        </w:rPr>
        <w:t>Деном. Создание оперы “Иван Сусанин” и ее премьера. Работа в Придворной певческой капелле. Н. Кукольник. Работа над оперой “Руслан и Людмила”. Высший расцвет творчества. Париж, Глинка и Берлиоз. Поездка по Испании, Испанские увертюры.</w:t>
      </w:r>
    </w:p>
    <w:p w14:paraId="541586A7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Пушкинская поэзия – ж</w:t>
      </w:r>
      <w:r>
        <w:rPr>
          <w:sz w:val="22"/>
          <w:szCs w:val="28"/>
        </w:rPr>
        <w:t>ивой родник вдохновения гения Глинки. Вокальная миниатюра Глинки: русская песня, элегия, баллада, характерная песня, восточный романс.</w:t>
      </w:r>
    </w:p>
    <w:p w14:paraId="58DB9001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Последние годы жизни. Общение с молодыми музыкантами – продолжателями традиций Глинки.</w:t>
      </w:r>
    </w:p>
    <w:p w14:paraId="7A30604F" w14:textId="77777777" w:rsidR="00D13C3C" w:rsidRDefault="00D07CA9">
      <w:pPr>
        <w:pStyle w:val="ab"/>
        <w:widowControl w:val="0"/>
        <w:ind w:firstLine="0"/>
        <w:jc w:val="both"/>
        <w:rPr>
          <w:b/>
          <w:i/>
          <w:sz w:val="22"/>
          <w:szCs w:val="28"/>
        </w:rPr>
      </w:pPr>
      <w:r>
        <w:rPr>
          <w:b/>
          <w:i/>
          <w:sz w:val="22"/>
          <w:szCs w:val="28"/>
        </w:rPr>
        <w:t>Примерный музыкальный материал:</w:t>
      </w:r>
    </w:p>
    <w:p w14:paraId="2CEBB0C2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>«Я</w:t>
      </w:r>
      <w:r>
        <w:rPr>
          <w:sz w:val="22"/>
          <w:szCs w:val="28"/>
        </w:rPr>
        <w:t xml:space="preserve"> помню чудное мгновенье»</w:t>
      </w:r>
      <w:r>
        <w:rPr>
          <w:color w:val="000000"/>
          <w:sz w:val="22"/>
          <w:szCs w:val="28"/>
        </w:rPr>
        <w:t>;</w:t>
      </w:r>
    </w:p>
    <w:p w14:paraId="68E8D844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>«Сомнение»</w:t>
      </w:r>
      <w:r>
        <w:rPr>
          <w:color w:val="000000"/>
          <w:sz w:val="22"/>
          <w:szCs w:val="28"/>
        </w:rPr>
        <w:t>;</w:t>
      </w:r>
    </w:p>
    <w:p w14:paraId="47BDA815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>«Жаворонок»</w:t>
      </w:r>
      <w:r>
        <w:rPr>
          <w:color w:val="000000"/>
          <w:sz w:val="22"/>
          <w:szCs w:val="28"/>
        </w:rPr>
        <w:t>;</w:t>
      </w:r>
    </w:p>
    <w:p w14:paraId="51E5FF60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>«Попутная песня»</w:t>
      </w:r>
      <w:r>
        <w:rPr>
          <w:color w:val="000000"/>
          <w:sz w:val="22"/>
          <w:szCs w:val="28"/>
        </w:rPr>
        <w:t>;</w:t>
      </w:r>
    </w:p>
    <w:p w14:paraId="7F82E63B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>«Ночной смотр»</w:t>
      </w:r>
      <w:r>
        <w:rPr>
          <w:color w:val="000000"/>
          <w:sz w:val="22"/>
          <w:szCs w:val="28"/>
        </w:rPr>
        <w:t>;</w:t>
      </w:r>
    </w:p>
    <w:p w14:paraId="5BC755E6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>«Не искушай»</w:t>
      </w:r>
      <w:r>
        <w:rPr>
          <w:color w:val="000000"/>
          <w:sz w:val="22"/>
          <w:szCs w:val="28"/>
        </w:rPr>
        <w:t>;</w:t>
      </w:r>
    </w:p>
    <w:p w14:paraId="09374B20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Обзор творческого наследия: сочинения для театра, концертные и камерные сочинения.</w:t>
      </w:r>
    </w:p>
    <w:p w14:paraId="2949B3B0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Опера “Иван Сусанин”. Первая классическая опера, национальная драма. История создания, либретто, первоисточник. Мастерство композитора в создании образов и характера героев. Хоры – музыкальный фрагмент оперы. Органичное включение фольклорных жанров. </w:t>
      </w:r>
    </w:p>
    <w:p w14:paraId="0B7F2F19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lastRenderedPageBreak/>
        <w:t>Освое</w:t>
      </w:r>
      <w:r>
        <w:rPr>
          <w:sz w:val="22"/>
          <w:szCs w:val="28"/>
        </w:rPr>
        <w:t>ние композиции оперы, разбор и прослушивание предусмотренных календарно-тематическим планом фрагментов оперы.</w:t>
      </w:r>
    </w:p>
    <w:p w14:paraId="293E827D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Работа с нотным текстом хрестоматии при изучении оперы и романсов. Характеристика и прослушивание 2-3 сочинений для оркестра.</w:t>
      </w:r>
    </w:p>
    <w:p w14:paraId="5E20B5EC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Примерный музыкальны</w:t>
      </w:r>
      <w:r>
        <w:rPr>
          <w:rFonts w:ascii="Times New Roman" w:hAnsi="Times New Roman"/>
          <w:b/>
          <w:i/>
          <w:sz w:val="22"/>
          <w:szCs w:val="28"/>
          <w:lang w:val="ru-RU"/>
        </w:rPr>
        <w:t>й материал:</w:t>
      </w:r>
    </w:p>
    <w:p w14:paraId="27F007A3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Опера «Иван Сусанин» («Жизнь за царя»): </w:t>
      </w:r>
    </w:p>
    <w:p w14:paraId="3E61B715" w14:textId="77777777" w:rsidR="00D13C3C" w:rsidRDefault="00D07CA9">
      <w:pPr>
        <w:pStyle w:val="afc"/>
        <w:widowControl w:val="0"/>
        <w:ind w:left="1418" w:hanging="1418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                  Интродукция, Каватина и рондо Антониды, Трио «Не томи,  родимый» 1 д.;</w:t>
      </w:r>
    </w:p>
    <w:p w14:paraId="45B96351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                  Полонез, Краковяк, Вальс, Мазурка 2 д.;</w:t>
      </w:r>
    </w:p>
    <w:p w14:paraId="7423E739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                  Песня Вани, Сцена Сусанина с поляками </w:t>
      </w:r>
      <w:r>
        <w:rPr>
          <w:rFonts w:ascii="Times New Roman" w:hAnsi="Times New Roman"/>
          <w:sz w:val="22"/>
          <w:szCs w:val="28"/>
          <w:lang w:val="ru-RU"/>
        </w:rPr>
        <w:t>3 д.;</w:t>
      </w:r>
    </w:p>
    <w:p w14:paraId="206A7CE1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                  Ария Сусанина, 4 д.;</w:t>
      </w:r>
    </w:p>
    <w:p w14:paraId="3045914A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                  Хор «Славься», Эпилог.</w:t>
      </w:r>
    </w:p>
    <w:p w14:paraId="77E39DA5" w14:textId="77777777" w:rsidR="00D13C3C" w:rsidRDefault="00D13C3C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</w:p>
    <w:p w14:paraId="7223B401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Наследие композитора в симфонической музыке. Жанровое разнообразие. </w:t>
      </w:r>
    </w:p>
    <w:p w14:paraId="5EBD8E4F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Народный характер «Камаринской» (1848) и ее значение для всей русской музыки. </w:t>
      </w:r>
      <w:r>
        <w:rPr>
          <w:rFonts w:ascii="Times New Roman" w:hAnsi="Times New Roman"/>
          <w:sz w:val="22"/>
          <w:szCs w:val="28"/>
          <w:lang w:val="ru-RU"/>
        </w:rPr>
        <w:t>Симфонические краски, двойные вариации, подголосочная полифония, приемы варьирования.</w:t>
      </w:r>
    </w:p>
    <w:p w14:paraId="290967F5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Лирический симфонизм Глинки в Вальсе – фантазии (1839). Сложность формы. Глубина содержания. </w:t>
      </w:r>
    </w:p>
    <w:p w14:paraId="68E5F420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>Традиции Глинки в творчестве русских композиторов.</w:t>
      </w:r>
    </w:p>
    <w:p w14:paraId="58D34C76" w14:textId="77777777" w:rsidR="00D13C3C" w:rsidRDefault="00D07CA9">
      <w:pPr>
        <w:pStyle w:val="afc"/>
        <w:widowControl w:val="0"/>
        <w:ind w:firstLine="709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>Историческая роль и тради</w:t>
      </w:r>
      <w:r>
        <w:rPr>
          <w:rFonts w:ascii="Times New Roman" w:hAnsi="Times New Roman"/>
          <w:sz w:val="22"/>
          <w:szCs w:val="28"/>
          <w:lang w:val="ru-RU"/>
        </w:rPr>
        <w:t>ции «Испанских увертюр» в русской музыке.</w:t>
      </w:r>
    </w:p>
    <w:p w14:paraId="3D2926BB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Примерный музыкальный материал:</w:t>
      </w:r>
    </w:p>
    <w:p w14:paraId="6EBFA1EE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«Камаринская», «Вальс – фантазия», </w:t>
      </w:r>
    </w:p>
    <w:p w14:paraId="48B42B09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>Увертюры «Ночь в Мадриде» и «Арагонская хота» (фрагменты)</w:t>
      </w:r>
    </w:p>
    <w:p w14:paraId="42E3D09C" w14:textId="77777777" w:rsidR="00D13C3C" w:rsidRDefault="00D13C3C">
      <w:pPr>
        <w:pStyle w:val="afc"/>
        <w:widowControl w:val="0"/>
        <w:jc w:val="both"/>
        <w:rPr>
          <w:rFonts w:ascii="Times New Roman" w:hAnsi="Times New Roman"/>
          <w:b/>
          <w:i/>
          <w:sz w:val="22"/>
          <w:szCs w:val="28"/>
          <w:lang w:val="ru-RU"/>
        </w:rPr>
      </w:pPr>
    </w:p>
    <w:p w14:paraId="38C6D06E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Тема 3. А. С. Даргомыжский. Жизненный и творческий путь.</w:t>
      </w:r>
    </w:p>
    <w:p w14:paraId="3E36EB0C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Романсы и песни.</w:t>
      </w:r>
    </w:p>
    <w:p w14:paraId="5BE3F217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«Учитель музы</w:t>
      </w:r>
      <w:r>
        <w:rPr>
          <w:sz w:val="22"/>
          <w:szCs w:val="28"/>
        </w:rPr>
        <w:t>кальной правды». Позиция критического реализма в творчестве композиторов. Даргомыжский и Глинка. Даргомыжский и его время. Детские годы в дворянской семье, разностороннее образование композитора. Знакомство с Глинкой. Опера “Эсмеральда”. Пребывание за гран</w:t>
      </w:r>
      <w:r>
        <w:rPr>
          <w:sz w:val="22"/>
          <w:szCs w:val="28"/>
        </w:rPr>
        <w:t>ицей. Сочинение вокальных произведений, оперы “Русалка”. Краткая характеристика оперы. Успех оперы при вторичной постановке. Работа Даргомыжского в журнале “Искра”, участие в деятельности РМО. Социально-обличительная тематика в вокальных сочинениях.</w:t>
      </w:r>
    </w:p>
    <w:p w14:paraId="52CB482D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Общест</w:t>
      </w:r>
      <w:r>
        <w:rPr>
          <w:sz w:val="22"/>
          <w:szCs w:val="28"/>
        </w:rPr>
        <w:t>венное признание композитора в России и Европе. Сближение с композиторами “Могучей кучки”. Опера “Каменный гость”.</w:t>
      </w:r>
    </w:p>
    <w:p w14:paraId="5B9CCECC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Обзор творческого наследия. Оперы Даргомыжского, сочинения для оркестра в традициях Глинки. Проблема соотношения изменчивой человеческой речи</w:t>
      </w:r>
      <w:r>
        <w:rPr>
          <w:sz w:val="22"/>
          <w:szCs w:val="28"/>
        </w:rPr>
        <w:t xml:space="preserve"> и музыки. Роль мелодического речитатива в раскрытии художественного образа. Камерно-вокальные сочинения; новаторские черты творчества. </w:t>
      </w:r>
    </w:p>
    <w:p w14:paraId="29B649E4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Романсы и песни.</w:t>
      </w:r>
    </w:p>
    <w:p w14:paraId="513D8B3D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Вокальный жанр в творчестве Даргомыжского. Наследие. Тематика и жанры вокальной музыки Даргомыжского. </w:t>
      </w:r>
      <w:r>
        <w:rPr>
          <w:sz w:val="22"/>
          <w:szCs w:val="28"/>
        </w:rPr>
        <w:t>Отношение к литературному тексту, передача в музыке интонаций разговорной речи. Роль речитатива и кантилены в вокальных миниатюрах композитора. Обращение к бытовым музыкальным жанрам, расширение жанрового диапазона вокальной музыки (сатирический портрет, к</w:t>
      </w:r>
      <w:r>
        <w:rPr>
          <w:sz w:val="22"/>
          <w:szCs w:val="28"/>
        </w:rPr>
        <w:t xml:space="preserve">омедийная сценка, драматический монолог и др.). </w:t>
      </w:r>
    </w:p>
    <w:p w14:paraId="41139414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“Старый капрал” — тщательный разбор произведения, выявление его особенностей при работе с нотным текстом хрестоматии. Краткая характеристика и прослушивание еще 1-3 разнохарактерных романсов.</w:t>
      </w:r>
    </w:p>
    <w:p w14:paraId="272492D7" w14:textId="77777777" w:rsidR="00D13C3C" w:rsidRDefault="00D07CA9">
      <w:pPr>
        <w:pStyle w:val="ab"/>
        <w:widowControl w:val="0"/>
        <w:ind w:firstLine="0"/>
        <w:jc w:val="both"/>
        <w:rPr>
          <w:b/>
          <w:i/>
          <w:sz w:val="22"/>
          <w:szCs w:val="28"/>
        </w:rPr>
      </w:pPr>
      <w:r>
        <w:rPr>
          <w:b/>
          <w:i/>
          <w:sz w:val="22"/>
          <w:szCs w:val="28"/>
        </w:rPr>
        <w:t>Примерный музык</w:t>
      </w:r>
      <w:r>
        <w:rPr>
          <w:b/>
          <w:i/>
          <w:sz w:val="22"/>
          <w:szCs w:val="28"/>
        </w:rPr>
        <w:t>альный материал:</w:t>
      </w:r>
    </w:p>
    <w:p w14:paraId="41221833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Опера «Русалка». </w:t>
      </w:r>
    </w:p>
    <w:p w14:paraId="54072B0D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>Романсы и песни.</w:t>
      </w:r>
    </w:p>
    <w:p w14:paraId="320B795A" w14:textId="77777777" w:rsidR="00D13C3C" w:rsidRDefault="00D13C3C">
      <w:pPr>
        <w:pStyle w:val="afc"/>
        <w:widowControl w:val="0"/>
        <w:jc w:val="both"/>
        <w:rPr>
          <w:rFonts w:ascii="Times New Roman" w:hAnsi="Times New Roman"/>
          <w:b/>
          <w:i/>
          <w:sz w:val="22"/>
          <w:szCs w:val="28"/>
          <w:u w:val="single"/>
          <w:lang w:val="ru-RU"/>
        </w:rPr>
      </w:pPr>
    </w:p>
    <w:p w14:paraId="7D3B2D2F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 xml:space="preserve">Тема 4. Русская музыкальная культура 2-й половины </w:t>
      </w:r>
      <w:r>
        <w:rPr>
          <w:rFonts w:ascii="Times New Roman" w:hAnsi="Times New Roman"/>
          <w:b/>
          <w:i/>
          <w:sz w:val="22"/>
          <w:szCs w:val="28"/>
        </w:rPr>
        <w:t>XIX</w:t>
      </w:r>
      <w:r>
        <w:rPr>
          <w:rFonts w:ascii="Times New Roman" w:hAnsi="Times New Roman"/>
          <w:b/>
          <w:i/>
          <w:sz w:val="22"/>
          <w:szCs w:val="28"/>
          <w:lang w:val="ru-RU"/>
        </w:rPr>
        <w:t xml:space="preserve"> века</w:t>
      </w:r>
    </w:p>
    <w:p w14:paraId="62416CD1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Литература, живопись и музыка того времени.</w:t>
      </w:r>
    </w:p>
    <w:p w14:paraId="02F87ACD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Изменения в отношении русского общества к музыкальному искусству, его социальной роли, </w:t>
      </w:r>
      <w:r>
        <w:rPr>
          <w:sz w:val="22"/>
          <w:szCs w:val="28"/>
        </w:rPr>
        <w:t>проблемам профессиональной музыки, музыкально образования.</w:t>
      </w:r>
    </w:p>
    <w:p w14:paraId="118BBB08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Расцвет русской музыкальной классики во второй половине XIX века, ее великие представители. Яркое созвездие талантливых музыкантов: композиторов, исполнителей. Новые </w:t>
      </w:r>
      <w:r>
        <w:rPr>
          <w:sz w:val="22"/>
          <w:szCs w:val="28"/>
        </w:rPr>
        <w:lastRenderedPageBreak/>
        <w:t>пути композиторской школы России. Общественно-политическая жизнь в 60-е годы. Расцвет лите</w:t>
      </w:r>
      <w:r>
        <w:rPr>
          <w:sz w:val="22"/>
          <w:szCs w:val="28"/>
        </w:rPr>
        <w:t xml:space="preserve">ратуры и искусства. Роль русской музыки в мировой художественной культуре. </w:t>
      </w:r>
    </w:p>
    <w:p w14:paraId="3892C9FF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Изменения в музыкальной жизни столиц. Образование РМО, открытие консерваторий, Бесплатная музыкальная школа. Серов и Стасов, А. и Н. Рубинштейны, Балакирев и «Могучая кучка».</w:t>
      </w:r>
    </w:p>
    <w:p w14:paraId="725C0CEE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ascii="Times New Roman" w:hAnsi="Times New Roman"/>
          <w:b/>
          <w:i/>
          <w:color w:val="000000"/>
          <w:szCs w:val="28"/>
        </w:rPr>
        <w:t>Прим</w:t>
      </w:r>
      <w:r>
        <w:rPr>
          <w:rFonts w:ascii="Times New Roman" w:hAnsi="Times New Roman"/>
          <w:b/>
          <w:i/>
          <w:color w:val="000000"/>
          <w:szCs w:val="28"/>
        </w:rPr>
        <w:t>ерный музыкальный материал:</w:t>
      </w:r>
    </w:p>
    <w:p w14:paraId="506909BC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i/>
          <w:color w:val="000000"/>
          <w:szCs w:val="28"/>
        </w:rPr>
        <w:t>М. А. Балакирев Увертюра на три русские народные темы (фрагмент)</w:t>
      </w:r>
    </w:p>
    <w:p w14:paraId="68A75420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i/>
          <w:color w:val="000000"/>
          <w:szCs w:val="28"/>
        </w:rPr>
        <w:t>М.П. Мусоргский</w:t>
      </w:r>
      <w:r>
        <w:rPr>
          <w:rFonts w:ascii="Times New Roman" w:hAnsi="Times New Roman"/>
          <w:color w:val="000000"/>
          <w:szCs w:val="28"/>
        </w:rPr>
        <w:t xml:space="preserve"> Сюита «Картинки с выставки»: «Балет невылупившихся птенцов», «Баба – Яга»</w:t>
      </w:r>
    </w:p>
    <w:p w14:paraId="76533FDD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i/>
          <w:color w:val="000000"/>
          <w:szCs w:val="28"/>
        </w:rPr>
        <w:t>М.П. Мусоргский</w:t>
      </w:r>
      <w:r>
        <w:rPr>
          <w:rFonts w:ascii="Times New Roman" w:hAnsi="Times New Roman"/>
          <w:color w:val="000000"/>
          <w:szCs w:val="28"/>
        </w:rPr>
        <w:t xml:space="preserve"> Опера «Хованщина»: «Рассвет на Москва – реке»</w:t>
      </w:r>
    </w:p>
    <w:p w14:paraId="72C6053B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i/>
          <w:color w:val="000000"/>
          <w:szCs w:val="28"/>
        </w:rPr>
        <w:t xml:space="preserve">Н. </w:t>
      </w:r>
      <w:r>
        <w:rPr>
          <w:rFonts w:ascii="Times New Roman" w:hAnsi="Times New Roman"/>
          <w:i/>
          <w:color w:val="000000"/>
          <w:szCs w:val="28"/>
        </w:rPr>
        <w:t>Римский – Корсаков</w:t>
      </w:r>
      <w:r>
        <w:rPr>
          <w:rFonts w:ascii="Times New Roman" w:hAnsi="Times New Roman"/>
          <w:color w:val="000000"/>
          <w:szCs w:val="28"/>
        </w:rPr>
        <w:t xml:space="preserve"> Опера «Сказка о царе Салтане»: «Три чуда» 6 к.</w:t>
      </w:r>
    </w:p>
    <w:p w14:paraId="31C3A3B1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i/>
          <w:color w:val="000000"/>
          <w:szCs w:val="28"/>
        </w:rPr>
        <w:t>П.И. Чайковский</w:t>
      </w:r>
      <w:r>
        <w:rPr>
          <w:rFonts w:ascii="Times New Roman" w:hAnsi="Times New Roman"/>
          <w:color w:val="000000"/>
          <w:szCs w:val="28"/>
        </w:rPr>
        <w:t xml:space="preserve"> Балет «Лебединое озеро»: Неаполитанский танец</w:t>
      </w:r>
    </w:p>
    <w:p w14:paraId="396B8F7F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i/>
          <w:color w:val="000000"/>
          <w:szCs w:val="28"/>
        </w:rPr>
        <w:t>П.И. Чайковский</w:t>
      </w:r>
      <w:r>
        <w:rPr>
          <w:rFonts w:ascii="Times New Roman" w:hAnsi="Times New Roman"/>
          <w:color w:val="000000"/>
          <w:szCs w:val="28"/>
        </w:rPr>
        <w:t xml:space="preserve"> Балет «Щелкунчик»: Китайский танец, Вариация феи Драже 2 д.</w:t>
      </w:r>
    </w:p>
    <w:p w14:paraId="6E6CDEF0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i/>
          <w:color w:val="000000"/>
          <w:szCs w:val="28"/>
        </w:rPr>
        <w:t>П.И. Чайковский</w:t>
      </w:r>
      <w:r>
        <w:rPr>
          <w:rFonts w:ascii="Times New Roman" w:hAnsi="Times New Roman"/>
          <w:color w:val="000000"/>
          <w:szCs w:val="28"/>
        </w:rPr>
        <w:t xml:space="preserve"> «Времена года»: «Осенняя песня»</w:t>
      </w:r>
    </w:p>
    <w:p w14:paraId="61B19B4A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i/>
          <w:color w:val="000000"/>
          <w:szCs w:val="28"/>
        </w:rPr>
        <w:t>А.Ру</w:t>
      </w:r>
      <w:r>
        <w:rPr>
          <w:rFonts w:ascii="Times New Roman" w:hAnsi="Times New Roman"/>
          <w:i/>
          <w:color w:val="000000"/>
          <w:szCs w:val="28"/>
        </w:rPr>
        <w:t>бинштейн</w:t>
      </w:r>
      <w:r>
        <w:rPr>
          <w:rFonts w:ascii="Times New Roman" w:hAnsi="Times New Roman"/>
          <w:color w:val="000000"/>
          <w:szCs w:val="28"/>
        </w:rPr>
        <w:t xml:space="preserve"> Романс «Ночь».</w:t>
      </w:r>
    </w:p>
    <w:p w14:paraId="759F5AB1" w14:textId="77777777" w:rsidR="00D13C3C" w:rsidRDefault="00D13C3C">
      <w:pPr>
        <w:pStyle w:val="afc"/>
        <w:widowControl w:val="0"/>
        <w:jc w:val="both"/>
        <w:rPr>
          <w:rFonts w:ascii="Times New Roman" w:hAnsi="Times New Roman"/>
          <w:b/>
          <w:i/>
          <w:sz w:val="22"/>
          <w:szCs w:val="28"/>
          <w:u w:val="single"/>
          <w:lang w:val="ru-RU"/>
        </w:rPr>
      </w:pPr>
    </w:p>
    <w:p w14:paraId="7D673F51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Тема 5. А. П. Бородин. Жизненный и творческий путь. Романсы.</w:t>
      </w:r>
    </w:p>
    <w:p w14:paraId="7CF512EA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Опера «Князь Игорь». Симфония №2 «Богатырская».</w:t>
      </w:r>
    </w:p>
    <w:p w14:paraId="60E38B06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color w:val="000000"/>
          <w:sz w:val="22"/>
          <w:szCs w:val="28"/>
        </w:rPr>
        <w:t xml:space="preserve">Творческий облик композитора. Ренессансная личность, крупная целостная натура. </w:t>
      </w:r>
      <w:r>
        <w:rPr>
          <w:sz w:val="22"/>
          <w:szCs w:val="28"/>
        </w:rPr>
        <w:t>Многогранность творческой деятельности Боро</w:t>
      </w:r>
      <w:r>
        <w:rPr>
          <w:sz w:val="22"/>
          <w:szCs w:val="28"/>
        </w:rPr>
        <w:t>дина. Широкий круг интересов юного Бородина, увлечение естественными науками и искусством. Учеба в Медико-хирургической академии. Музыкальное развитие Бородина. Научная командировка в Германию.</w:t>
      </w:r>
    </w:p>
    <w:p w14:paraId="1459544D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Оптимизм в отношениях к людям. К миру. Тяга к эпической теме в</w:t>
      </w:r>
      <w:r>
        <w:rPr>
          <w:sz w:val="22"/>
          <w:szCs w:val="28"/>
        </w:rPr>
        <w:t xml:space="preserve"> музыкальном творчестве. Сближение с балакиревским кружком. Первая симфония, ее успех у слушателей. Другие сочинения. Совмещение композиторской работы с разносторонней научно-педагогической деятельностью. Создание Второй симфонии и работа над оперой «Князь</w:t>
      </w:r>
      <w:r>
        <w:rPr>
          <w:sz w:val="22"/>
          <w:szCs w:val="28"/>
        </w:rPr>
        <w:t xml:space="preserve"> Игорь». Встречи с Листом в Веймаре. Широкое признание музыки Бородина. Продолжение традиций Глинки в вокальном творчестве. Сочинения последнего десятилетия. </w:t>
      </w:r>
    </w:p>
    <w:p w14:paraId="4203CFC3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Обзор творческого наследия. Жанровое разнообразие произведений Бородина. </w:t>
      </w:r>
    </w:p>
    <w:p w14:paraId="274631C0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Опера «Князь Игорь» — ц</w:t>
      </w:r>
      <w:r>
        <w:rPr>
          <w:sz w:val="22"/>
          <w:szCs w:val="28"/>
        </w:rPr>
        <w:t>ентральное произведение композитора. Значение, содержание, либретто, история создания и постановки. Могучие хоры, старинные жанры – плачи, скоморошьи наигрыши, элементы знаменитого распева. Восточная тема в творчестве «Могучей кучки» и Бородина. Опера «Кня</w:t>
      </w:r>
      <w:r>
        <w:rPr>
          <w:sz w:val="22"/>
          <w:szCs w:val="28"/>
        </w:rPr>
        <w:t>зь Игорь». Сюжет, патриотическая идея. Ознакомление с композицией оперы. Русь и Восток в музыке оперы. Развитие традиций эпического музыкального театра Глинки.</w:t>
      </w:r>
    </w:p>
    <w:p w14:paraId="4AEF5848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Разбор и прослушивание сцен и номеров оперы, предусмотренных календарно-тематическим планом. Обр</w:t>
      </w:r>
      <w:r>
        <w:rPr>
          <w:sz w:val="22"/>
          <w:szCs w:val="28"/>
        </w:rPr>
        <w:t>ащение к клавиру и хрестоматии.</w:t>
      </w:r>
    </w:p>
    <w:p w14:paraId="5B1AB193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Сочинения для оркестра, камерных ансамблей, вокальная лирика. Сочетание в произведениях эпического и лирического начала.</w:t>
      </w:r>
    </w:p>
    <w:p w14:paraId="2A1B3210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Разбор по хрестоматии и прослушивание 2-3 романсов и ноктюрна из Второго квартета.</w:t>
      </w:r>
    </w:p>
    <w:p w14:paraId="705C6B99" w14:textId="77777777" w:rsidR="00D13C3C" w:rsidRDefault="00D13C3C">
      <w:pPr>
        <w:widowControl w:val="0"/>
        <w:spacing w:after="0" w:line="240" w:lineRule="auto"/>
        <w:rPr>
          <w:rFonts w:ascii="Times New Roman" w:hAnsi="Times New Roman"/>
          <w:b/>
          <w:i/>
          <w:color w:val="000000"/>
          <w:szCs w:val="28"/>
        </w:rPr>
      </w:pPr>
    </w:p>
    <w:p w14:paraId="2498B9FB" w14:textId="77777777" w:rsidR="00D13C3C" w:rsidRDefault="00D07CA9">
      <w:pPr>
        <w:widowControl w:val="0"/>
        <w:spacing w:after="0" w:line="240" w:lineRule="auto"/>
        <w:rPr>
          <w:rFonts w:ascii="Times New Roman" w:hAnsi="Times New Roman"/>
          <w:b/>
          <w:i/>
          <w:color w:val="000000"/>
          <w:szCs w:val="28"/>
        </w:rPr>
      </w:pPr>
      <w:r>
        <w:rPr>
          <w:rFonts w:ascii="Times New Roman" w:hAnsi="Times New Roman"/>
          <w:b/>
          <w:i/>
          <w:color w:val="000000"/>
          <w:szCs w:val="28"/>
        </w:rPr>
        <w:t>Примерный музыкальн</w:t>
      </w:r>
      <w:r>
        <w:rPr>
          <w:rFonts w:ascii="Times New Roman" w:hAnsi="Times New Roman"/>
          <w:b/>
          <w:i/>
          <w:color w:val="000000"/>
          <w:szCs w:val="28"/>
        </w:rPr>
        <w:t xml:space="preserve">ый материал: </w:t>
      </w:r>
    </w:p>
    <w:p w14:paraId="12238D28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романсы и песни:</w:t>
      </w:r>
    </w:p>
    <w:p w14:paraId="78EAE921" w14:textId="77777777" w:rsidR="00D13C3C" w:rsidRDefault="00D07CA9">
      <w:pPr>
        <w:widowControl w:val="0"/>
        <w:spacing w:after="0" w:line="240" w:lineRule="auto"/>
        <w:ind w:left="851" w:hanging="85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«Для берегов отчизны дальней», «Песня темного леса», «Спящая княжна» </w:t>
      </w:r>
    </w:p>
    <w:p w14:paraId="66FEA0A1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2 квартет III часть.</w:t>
      </w:r>
    </w:p>
    <w:p w14:paraId="51653440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Опера «Князь Игорь».</w:t>
      </w:r>
    </w:p>
    <w:p w14:paraId="32926D71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Глубокий интерес Бородина к историческому русскому эпосу на примере симфонии №2 (1876). Внутреннее родство образов «Богатырской» симфонии и оперы «Князь Игорь». Очищающая и возвышенная любовь к Отечеству – основа содержания симфонии №2. </w:t>
      </w:r>
    </w:p>
    <w:p w14:paraId="367D5AFF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Cs w:val="28"/>
        </w:rPr>
      </w:pPr>
      <w:r>
        <w:rPr>
          <w:rFonts w:ascii="Times New Roman" w:hAnsi="Times New Roman"/>
          <w:b/>
          <w:i/>
          <w:color w:val="000000"/>
          <w:szCs w:val="28"/>
        </w:rPr>
        <w:t>Музыкальный матери</w:t>
      </w:r>
      <w:r>
        <w:rPr>
          <w:rFonts w:ascii="Times New Roman" w:hAnsi="Times New Roman"/>
          <w:b/>
          <w:i/>
          <w:color w:val="000000"/>
          <w:szCs w:val="28"/>
        </w:rPr>
        <w:t>ал:</w:t>
      </w:r>
    </w:p>
    <w:p w14:paraId="0218C567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Симфония №2 си минор «Богатырская» 1 часть</w:t>
      </w:r>
    </w:p>
    <w:p w14:paraId="0B59AEF4" w14:textId="77777777" w:rsidR="00D13C3C" w:rsidRDefault="00D13C3C">
      <w:pPr>
        <w:pStyle w:val="afc"/>
        <w:widowControl w:val="0"/>
        <w:jc w:val="both"/>
        <w:rPr>
          <w:rFonts w:ascii="Times New Roman" w:hAnsi="Times New Roman"/>
          <w:b/>
          <w:i/>
          <w:sz w:val="22"/>
          <w:szCs w:val="28"/>
          <w:lang w:val="ru-RU"/>
        </w:rPr>
      </w:pPr>
    </w:p>
    <w:p w14:paraId="0A997268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Тема 6. М. П. Мусоргский. Жизненный и творческий путь. Песни.</w:t>
      </w:r>
    </w:p>
    <w:p w14:paraId="3BC6A6E3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Цикл «Картинки с выставки». Опера «Борис Годунов».</w:t>
      </w:r>
    </w:p>
    <w:p w14:paraId="4EFD1601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Творческий облик композитора. </w:t>
      </w:r>
    </w:p>
    <w:p w14:paraId="5E41F882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Социальная направленность и новаторство творчества Мусоргского. </w:t>
      </w:r>
      <w:r>
        <w:rPr>
          <w:sz w:val="22"/>
          <w:szCs w:val="28"/>
        </w:rPr>
        <w:t xml:space="preserve">Гениальный последователь и приверженец творчества Даргомыжского. Поиск правды в жизни и творчестве. Обращение к крестьянскому фольклору, глубокое знание и понимание народной музыки. </w:t>
      </w:r>
      <w:r>
        <w:rPr>
          <w:sz w:val="22"/>
          <w:szCs w:val="28"/>
        </w:rPr>
        <w:lastRenderedPageBreak/>
        <w:t>Демократические жизненные и творческие позиции Мусоргского и «шестидесятни</w:t>
      </w:r>
      <w:r>
        <w:rPr>
          <w:sz w:val="22"/>
          <w:szCs w:val="28"/>
        </w:rPr>
        <w:t xml:space="preserve">ков». Трагизм личной судьбы. </w:t>
      </w:r>
    </w:p>
    <w:p w14:paraId="23E76C65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Детство в имении отца. Окружение юного Мусоргского. Успех в игре на фортепиано. Обучение по семейной традиции военному делу в Петербурге. Служба в полку. Знакомство с Даргомыжским и Балакиревым, сближение с демократической мол</w:t>
      </w:r>
      <w:r>
        <w:rPr>
          <w:sz w:val="22"/>
          <w:szCs w:val="28"/>
        </w:rPr>
        <w:t>одежью; новые увлечения.</w:t>
      </w:r>
    </w:p>
    <w:p w14:paraId="00361804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Выход в отставку для серьезных занятий композицией. Театральные, вокальные и инструментальные произведения 60-х годов. Эпоха «Бориса Годунова» (1868-1874); судьба оперы. Общение с Римским-Корсаковым и Стасовым. Жизненная неустроенн</w:t>
      </w:r>
      <w:r>
        <w:rPr>
          <w:sz w:val="22"/>
          <w:szCs w:val="28"/>
        </w:rPr>
        <w:t>ость, нужда, болезнь, отход от друзей. Отражение тяжелых переживаний в вокальных циклах и опере «Хованщина». Артистический успех концертной поездки с певицей Д. Леоновой. Преждевременная смерть, прервавшая работу над завершением опер «Хованщина» и «Сорочин</w:t>
      </w:r>
      <w:r>
        <w:rPr>
          <w:sz w:val="22"/>
          <w:szCs w:val="28"/>
        </w:rPr>
        <w:t>ская ярмарка».</w:t>
      </w:r>
    </w:p>
    <w:p w14:paraId="36440335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Обзор творческого наследия. Оперы и вокальные произведения Мусоргского. </w:t>
      </w:r>
    </w:p>
    <w:p w14:paraId="6A3BD31B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«Картинки с выставки» — лучшее инструментальное произведение композитора.</w:t>
      </w:r>
    </w:p>
    <w:p w14:paraId="141EACA5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Драматургический дар Мусоргского. Музыкальный театр камерно-вокальной миниатюры Мусоргского. Н</w:t>
      </w:r>
      <w:r>
        <w:rPr>
          <w:sz w:val="22"/>
          <w:szCs w:val="28"/>
        </w:rPr>
        <w:t xml:space="preserve">овые жанры. Традиции Даргомыжского в речевой интонации. Наследие. </w:t>
      </w:r>
    </w:p>
    <w:p w14:paraId="77D1F6C0" w14:textId="77777777" w:rsidR="00D13C3C" w:rsidRDefault="00D07CA9">
      <w:pPr>
        <w:pStyle w:val="ab"/>
        <w:widowControl w:val="0"/>
        <w:ind w:firstLine="0"/>
        <w:jc w:val="both"/>
        <w:rPr>
          <w:b/>
          <w:i/>
          <w:sz w:val="22"/>
          <w:szCs w:val="28"/>
        </w:rPr>
      </w:pPr>
      <w:r>
        <w:rPr>
          <w:b/>
          <w:i/>
          <w:sz w:val="22"/>
          <w:szCs w:val="28"/>
        </w:rPr>
        <w:t>Примерный музыкальный материал:</w:t>
      </w:r>
    </w:p>
    <w:p w14:paraId="4CF42886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>Песни: «По-над Доном»</w:t>
      </w:r>
    </w:p>
    <w:p w14:paraId="4DC3716C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>«Колыбельная Еремушке»</w:t>
      </w:r>
    </w:p>
    <w:p w14:paraId="5DE326C8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>«Светик Савишна»</w:t>
      </w:r>
    </w:p>
    <w:p w14:paraId="6E53ABBB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>«Семинарист»</w:t>
      </w:r>
    </w:p>
    <w:p w14:paraId="1AF0266A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>«Блоха»</w:t>
      </w:r>
    </w:p>
    <w:p w14:paraId="09FE5F31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>«Сиротка»</w:t>
      </w:r>
    </w:p>
    <w:p w14:paraId="7E96947E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>«Озорник»</w:t>
      </w:r>
    </w:p>
    <w:p w14:paraId="71CBA0BA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Опера «Борис Годунов». История создания и редакции оперы. Первоисточники, либретто, редакции, перипетии постановки. Мусоргский и Пушкин. Сквозная драматургия оперы – трагедии. Конфликт народа с царской властью. Сопоставление образа Бориса с характеристикой</w:t>
      </w:r>
      <w:r>
        <w:rPr>
          <w:sz w:val="22"/>
          <w:szCs w:val="28"/>
        </w:rPr>
        <w:t xml:space="preserve"> народных сцен. Композиция и персонажи оперы. Идейное содержание оперы, сквозное развитие действия, вокально-декламационное начало вокальных партий ряда персонажей — характерные черты новаторского подхода композитора к реализации замысла оперы. Их раскрыти</w:t>
      </w:r>
      <w:r>
        <w:rPr>
          <w:sz w:val="22"/>
          <w:szCs w:val="28"/>
        </w:rPr>
        <w:t xml:space="preserve">е по ходу разбора и прослушивания сцен и фрагментов согласно календарно-тематическому плану. Новаторский тип хоровых сцен и речитативов. </w:t>
      </w:r>
    </w:p>
    <w:p w14:paraId="2BE2029F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Общая характеристика, разбор ряда пьес и их прослушивание при знакомстве с циклом «Картинки с выставки». Обращение к н</w:t>
      </w:r>
      <w:r>
        <w:rPr>
          <w:sz w:val="22"/>
          <w:szCs w:val="28"/>
        </w:rPr>
        <w:t>отному тексту.</w:t>
      </w:r>
    </w:p>
    <w:p w14:paraId="188B5BC4" w14:textId="77777777" w:rsidR="00D13C3C" w:rsidRDefault="00D07CA9">
      <w:pPr>
        <w:widowControl w:val="0"/>
        <w:spacing w:after="0" w:line="240" w:lineRule="auto"/>
        <w:rPr>
          <w:rFonts w:ascii="Times New Roman" w:hAnsi="Times New Roman"/>
          <w:b/>
          <w:i/>
          <w:color w:val="000000"/>
          <w:szCs w:val="28"/>
        </w:rPr>
      </w:pPr>
      <w:r>
        <w:rPr>
          <w:rFonts w:ascii="Times New Roman" w:hAnsi="Times New Roman"/>
          <w:b/>
          <w:i/>
          <w:color w:val="000000"/>
          <w:szCs w:val="28"/>
        </w:rPr>
        <w:t xml:space="preserve">Примерный музыкальный материал: </w:t>
      </w:r>
    </w:p>
    <w:p w14:paraId="354C250D" w14:textId="77777777" w:rsidR="00D13C3C" w:rsidRDefault="00D07CA9">
      <w:pPr>
        <w:widowControl w:val="0"/>
        <w:spacing w:after="0" w:line="240" w:lineRule="auto"/>
        <w:rPr>
          <w:rFonts w:ascii="Times New Roman" w:hAnsi="Times New Roman"/>
          <w:i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</w:t>
      </w:r>
      <w:r>
        <w:rPr>
          <w:rFonts w:ascii="Times New Roman" w:hAnsi="Times New Roman"/>
          <w:i/>
          <w:color w:val="000000"/>
          <w:szCs w:val="28"/>
        </w:rPr>
        <w:t>Опера «Борис Годунов»:</w:t>
      </w:r>
    </w:p>
    <w:p w14:paraId="45363C10" w14:textId="77777777" w:rsidR="00D13C3C" w:rsidRDefault="00D07CA9">
      <w:pPr>
        <w:widowControl w:val="0"/>
        <w:spacing w:after="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Вступление, Хор «На кого ты нас покидаешь, Хор «Слава», Сцена коронации, первый монолог Бориса, Пролог;</w:t>
      </w:r>
    </w:p>
    <w:p w14:paraId="4CAB1192" w14:textId="77777777" w:rsidR="00D13C3C" w:rsidRDefault="00D07CA9">
      <w:pPr>
        <w:widowControl w:val="0"/>
        <w:spacing w:after="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Монолог Пимена и песня Варлаама 11 д.;</w:t>
      </w:r>
    </w:p>
    <w:p w14:paraId="59CDED1F" w14:textId="77777777" w:rsidR="00D13C3C" w:rsidRDefault="00D07CA9">
      <w:pPr>
        <w:widowControl w:val="0"/>
        <w:spacing w:after="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Сцена галлюцинаций  Бориса 2 д.;</w:t>
      </w:r>
    </w:p>
    <w:p w14:paraId="4C0EAB5B" w14:textId="77777777" w:rsidR="00D13C3C" w:rsidRDefault="00D07CA9">
      <w:pPr>
        <w:widowControl w:val="0"/>
        <w:spacing w:after="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Песня Юродивого, хор «Хлеба», хор «Расходилась – разгулялась», 4 д.</w:t>
      </w:r>
    </w:p>
    <w:p w14:paraId="69D0ADE1" w14:textId="77777777" w:rsidR="00D13C3C" w:rsidRDefault="00D07CA9">
      <w:pPr>
        <w:widowControl w:val="0"/>
        <w:spacing w:after="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Цикл «Картинки с выставки».</w:t>
      </w:r>
    </w:p>
    <w:p w14:paraId="05AB7931" w14:textId="77777777" w:rsidR="00D13C3C" w:rsidRDefault="00D13C3C">
      <w:pPr>
        <w:pStyle w:val="afc"/>
        <w:widowControl w:val="0"/>
        <w:jc w:val="both"/>
        <w:rPr>
          <w:rFonts w:ascii="Times New Roman" w:hAnsi="Times New Roman"/>
          <w:b/>
          <w:i/>
          <w:sz w:val="22"/>
          <w:szCs w:val="28"/>
          <w:u w:val="single"/>
          <w:lang w:val="ru-RU"/>
        </w:rPr>
      </w:pPr>
    </w:p>
    <w:p w14:paraId="1E550839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Тема 7. Н. А. Римский-Корсаков. Жизненный и творческий путь.</w:t>
      </w:r>
    </w:p>
    <w:p w14:paraId="3F2927C2" w14:textId="77777777" w:rsidR="00D13C3C" w:rsidRDefault="00D07CA9">
      <w:pPr>
        <w:pStyle w:val="afc"/>
        <w:widowControl w:val="0"/>
        <w:jc w:val="center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Симфоническая сюита «Шехераза</w:t>
      </w:r>
      <w:r>
        <w:rPr>
          <w:rFonts w:ascii="Times New Roman" w:hAnsi="Times New Roman"/>
          <w:b/>
          <w:i/>
          <w:sz w:val="22"/>
          <w:szCs w:val="28"/>
          <w:lang w:val="ru-RU"/>
        </w:rPr>
        <w:t>да». Опера «Снегурочка».</w:t>
      </w:r>
    </w:p>
    <w:p w14:paraId="28E70808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Творческий облик композитора. Масштаб личности. Многогранность творческой и общественной деятельности Римского-Корсакова. Широта творческих интересов: композитор, дирижер, фольклорист, редактор, ученый, педагог, общественный деятел</w:t>
      </w:r>
      <w:r>
        <w:rPr>
          <w:sz w:val="22"/>
          <w:szCs w:val="28"/>
        </w:rPr>
        <w:t>ь. Сказка, история и повседневный быт народа в операх Римского-Корсакова — ведущем жанре творчества.</w:t>
      </w:r>
    </w:p>
    <w:p w14:paraId="422BEA7B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Детство в Тихвине. Семья Римских-Корсаковых. Талант и тяга к музыке юного Римского-Корсакова. Учеба в Морском корпусе в Петербурге. Развитие музыкальных ин</w:t>
      </w:r>
      <w:r>
        <w:rPr>
          <w:sz w:val="22"/>
          <w:szCs w:val="28"/>
        </w:rPr>
        <w:t>тересов, уроки у Канилле. Знакомство с Балакиревым, сочинение симфонии, прерванное заграничным учебным плаванием. Успех симфонии у слушателей, создание ряда других сочинений для оркестра. Увлечение народной песней. Первая опера «Псковитянка». Педагогическа</w:t>
      </w:r>
      <w:r>
        <w:rPr>
          <w:sz w:val="22"/>
          <w:szCs w:val="28"/>
        </w:rPr>
        <w:t>я работа в консерватории. Совершенствование композиторского мастерства. «Майская ночь» и «Снегурочка», «Шехеразада» и «Испанское каприччио». Беляевский кружок; выступления в роли дирижера. Завершение и редактирование сочинений Мусоргского и Бородина. Новый</w:t>
      </w:r>
      <w:r>
        <w:rPr>
          <w:sz w:val="22"/>
          <w:szCs w:val="28"/>
        </w:rPr>
        <w:t xml:space="preserve"> расцвет оперного творчества с середины 90-х годов. Римский-Корсаков и революция 1905 года. «Золотой петушок» — опера-сатира. Ученики и последователи Римского-Корсакова. Всемирное признание композитора.</w:t>
      </w:r>
    </w:p>
    <w:p w14:paraId="29CF46C7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Обзор творческого наследия. Продолжение традиций Глин</w:t>
      </w:r>
      <w:r>
        <w:rPr>
          <w:sz w:val="22"/>
          <w:szCs w:val="28"/>
        </w:rPr>
        <w:t>ки. Поэтический музыкальный мир. Колористичность письма. Ведущее место оперы, сочинения для оркестра, романсы. «Летопись моей музыкальной жизни».</w:t>
      </w:r>
    </w:p>
    <w:p w14:paraId="0FDB0ED2" w14:textId="77777777" w:rsidR="00D13C3C" w:rsidRDefault="00D07CA9">
      <w:pPr>
        <w:pStyle w:val="ab"/>
        <w:widowControl w:val="0"/>
        <w:ind w:firstLine="0"/>
        <w:jc w:val="both"/>
        <w:rPr>
          <w:b/>
          <w:i/>
          <w:sz w:val="22"/>
          <w:szCs w:val="28"/>
        </w:rPr>
      </w:pPr>
      <w:r>
        <w:rPr>
          <w:b/>
          <w:i/>
          <w:sz w:val="22"/>
          <w:szCs w:val="28"/>
        </w:rPr>
        <w:t>Примерный музыкальный материал:</w:t>
      </w:r>
    </w:p>
    <w:p w14:paraId="61D44F8D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>Опера «Сказка о царе Салтане»: «Полет шмеля» 3 д.;</w:t>
      </w:r>
    </w:p>
    <w:p w14:paraId="28FCB615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                           </w:t>
      </w:r>
      <w:r>
        <w:rPr>
          <w:sz w:val="22"/>
          <w:szCs w:val="28"/>
        </w:rPr>
        <w:t xml:space="preserve">                             «Три чуда» 6 к. </w:t>
      </w:r>
    </w:p>
    <w:p w14:paraId="01E1FFA7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>Увертюра «Испанское каприччио» 1 часть</w:t>
      </w:r>
    </w:p>
    <w:p w14:paraId="561949BC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>Романс «Редеет облаков летучая гряда»</w:t>
      </w:r>
    </w:p>
    <w:p w14:paraId="232EA79D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Особенности симфонизма Римского – Корсакова. «Шехеразада». Мировое признание программной сюиты (1888). Одно из лучших сочинений русск</w:t>
      </w:r>
      <w:r>
        <w:rPr>
          <w:sz w:val="22"/>
          <w:szCs w:val="28"/>
        </w:rPr>
        <w:t>ого автора о Востоке. Лейтмотивная система сюиты. Общие сведения о симфоническом оркестре; оркестровые группы и их инструментальный состав. Понятие о партитуре. Программный замысел сюиты. Разбор основных тем каждой части; средства создания восточного колор</w:t>
      </w:r>
      <w:r>
        <w:rPr>
          <w:sz w:val="22"/>
          <w:szCs w:val="28"/>
        </w:rPr>
        <w:t>ита. Раздельное прослушивание каждой части с выделением – узнаванием солирующих инструментов.</w:t>
      </w:r>
    </w:p>
    <w:p w14:paraId="4FE0F53F" w14:textId="77777777" w:rsidR="00D13C3C" w:rsidRDefault="00D07CA9">
      <w:pPr>
        <w:pStyle w:val="afc"/>
        <w:widowControl w:val="0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 xml:space="preserve">Примерный музыкальный материал: </w:t>
      </w:r>
    </w:p>
    <w:p w14:paraId="042D491B" w14:textId="77777777" w:rsidR="00D13C3C" w:rsidRDefault="00D07CA9">
      <w:pPr>
        <w:pStyle w:val="afc"/>
        <w:widowControl w:val="0"/>
        <w:rPr>
          <w:rFonts w:ascii="Times New Roman" w:hAnsi="Times New Roman"/>
          <w:b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 Симфоническая сюита «Шехеразада».</w:t>
      </w:r>
    </w:p>
    <w:p w14:paraId="585A54C4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Оперное наследие Римского – Корсакова. Многообразие оперных жанров. Поэзия сказочной </w:t>
      </w:r>
      <w:r>
        <w:rPr>
          <w:sz w:val="22"/>
          <w:szCs w:val="28"/>
        </w:rPr>
        <w:t>музыки оперы и музыка поэтической «Весенней сказки» Островского. «Снегурочка». Рассмотрение оперы с элементами музыкально-литературной композиции. Значение, история создания и постановки, первоисточник, либретто. Чередование чтения текста А.Островского с р</w:t>
      </w:r>
      <w:r>
        <w:rPr>
          <w:sz w:val="22"/>
          <w:szCs w:val="28"/>
        </w:rPr>
        <w:t>азбором и прослушиванием музыки. Пантеизм и обрядность берендеева царства. Сказочное и реальное в опере. Природа и люди. Широкое обращение к народно-песенным мелодиям. Основные лейттемы. Музыкальная характеристика Снегурочки.</w:t>
      </w:r>
    </w:p>
    <w:p w14:paraId="1C72D9BE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b/>
          <w:i/>
          <w:sz w:val="22"/>
          <w:szCs w:val="28"/>
          <w:lang w:val="ru-RU"/>
        </w:rPr>
      </w:pPr>
      <w:r>
        <w:rPr>
          <w:rFonts w:ascii="Times New Roman" w:hAnsi="Times New Roman"/>
          <w:b/>
          <w:i/>
          <w:sz w:val="22"/>
          <w:szCs w:val="28"/>
          <w:lang w:val="ru-RU"/>
        </w:rPr>
        <w:t>Примерный музыкальный материал</w:t>
      </w:r>
      <w:r>
        <w:rPr>
          <w:rFonts w:ascii="Times New Roman" w:hAnsi="Times New Roman"/>
          <w:b/>
          <w:i/>
          <w:sz w:val="22"/>
          <w:szCs w:val="28"/>
          <w:lang w:val="ru-RU"/>
        </w:rPr>
        <w:t xml:space="preserve">: </w:t>
      </w:r>
    </w:p>
    <w:p w14:paraId="7D180F22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Опера «Снегурочка»: </w:t>
      </w:r>
    </w:p>
    <w:p w14:paraId="1F0985A3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             Вступление, Песни и пляски птиц, Ария Снегурочки, Проводы</w:t>
      </w:r>
    </w:p>
    <w:p w14:paraId="4B588279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             Масленицы, Пролог;   </w:t>
      </w:r>
    </w:p>
    <w:p w14:paraId="1D924802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             Шествие и каватина Берендея 2 д.;</w:t>
      </w:r>
    </w:p>
    <w:p w14:paraId="0FE1255C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             Третья песня Леля 3 д.;</w:t>
      </w:r>
    </w:p>
    <w:p w14:paraId="4B62E97A" w14:textId="77777777" w:rsidR="00D13C3C" w:rsidRDefault="00D07CA9">
      <w:pPr>
        <w:pStyle w:val="afc"/>
        <w:widowControl w:val="0"/>
        <w:jc w:val="both"/>
        <w:rPr>
          <w:rFonts w:ascii="Times New Roman" w:hAnsi="Times New Roman"/>
          <w:sz w:val="22"/>
          <w:szCs w:val="28"/>
          <w:lang w:val="ru-RU"/>
        </w:rPr>
      </w:pPr>
      <w:r>
        <w:rPr>
          <w:rFonts w:ascii="Times New Roman" w:hAnsi="Times New Roman"/>
          <w:sz w:val="22"/>
          <w:szCs w:val="28"/>
          <w:lang w:val="ru-RU"/>
        </w:rPr>
        <w:t xml:space="preserve">             Сцена таяния Снегурочки, хор </w:t>
      </w:r>
      <w:r>
        <w:rPr>
          <w:rFonts w:ascii="Times New Roman" w:hAnsi="Times New Roman"/>
          <w:sz w:val="22"/>
          <w:szCs w:val="28"/>
          <w:lang w:val="ru-RU"/>
        </w:rPr>
        <w:t>«Свет и сила» 4 д.</w:t>
      </w:r>
    </w:p>
    <w:p w14:paraId="2CA3C9DC" w14:textId="77777777" w:rsidR="00D13C3C" w:rsidRDefault="00D13C3C">
      <w:pPr>
        <w:pStyle w:val="afc"/>
        <w:widowControl w:val="0"/>
        <w:jc w:val="both"/>
        <w:rPr>
          <w:rFonts w:ascii="Times New Roman" w:hAnsi="Times New Roman"/>
          <w:b/>
          <w:color w:val="000000"/>
          <w:sz w:val="22"/>
          <w:szCs w:val="28"/>
          <w:lang w:val="ru-RU"/>
        </w:rPr>
      </w:pPr>
    </w:p>
    <w:p w14:paraId="2283BCEA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b/>
          <w:i/>
          <w:szCs w:val="28"/>
        </w:rPr>
        <w:t>Тема 8. П.И.Чайковский. Жизненный и творческий путь.</w:t>
      </w:r>
    </w:p>
    <w:p w14:paraId="32F31521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b/>
          <w:i/>
          <w:szCs w:val="28"/>
        </w:rPr>
        <w:t>Опера «Евгений Онегин». Симфония №1 «Зимние грёзы». Романсы.</w:t>
      </w:r>
    </w:p>
    <w:p w14:paraId="327E6EB4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Творческий облик композитора. Притягательность и обаяние, своеобразие и неповторимость лич</w:t>
      </w:r>
      <w:r>
        <w:rPr>
          <w:rFonts w:ascii="Times New Roman" w:hAnsi="Times New Roman"/>
          <w:color w:val="000000"/>
          <w:szCs w:val="28"/>
        </w:rPr>
        <w:softHyphen/>
        <w:t>ности русского гения второй пол</w:t>
      </w:r>
      <w:r>
        <w:rPr>
          <w:rFonts w:ascii="Times New Roman" w:hAnsi="Times New Roman"/>
          <w:color w:val="000000"/>
          <w:szCs w:val="28"/>
        </w:rPr>
        <w:t>овины XIX в. Близость мироощуще</w:t>
      </w:r>
      <w:r>
        <w:rPr>
          <w:rFonts w:ascii="Times New Roman" w:hAnsi="Times New Roman"/>
          <w:color w:val="000000"/>
          <w:szCs w:val="28"/>
        </w:rPr>
        <w:softHyphen/>
        <w:t xml:space="preserve">ния Чайковского и его великих современников </w:t>
      </w:r>
      <w:r>
        <w:rPr>
          <w:rFonts w:ascii="Times New Roman" w:hAnsi="Times New Roman"/>
          <w:color w:val="888E68"/>
          <w:szCs w:val="28"/>
        </w:rPr>
        <w:t xml:space="preserve">— </w:t>
      </w:r>
      <w:r>
        <w:rPr>
          <w:rFonts w:ascii="Times New Roman" w:hAnsi="Times New Roman"/>
          <w:color w:val="000000"/>
          <w:szCs w:val="28"/>
        </w:rPr>
        <w:t>Толстого, Чехова, Достоевского, Левитана, Фета.</w:t>
      </w:r>
    </w:p>
    <w:p w14:paraId="3769AF75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Преломление национальных традиций и национального стиля русской музыки и западноевропейских веяний в творчестве Чайковского, Чайко</w:t>
      </w:r>
      <w:r>
        <w:rPr>
          <w:rFonts w:ascii="Times New Roman" w:hAnsi="Times New Roman"/>
          <w:color w:val="000000"/>
          <w:szCs w:val="28"/>
        </w:rPr>
        <w:t xml:space="preserve">вский </w:t>
      </w:r>
      <w:r>
        <w:rPr>
          <w:rFonts w:ascii="Times New Roman" w:hAnsi="Times New Roman"/>
          <w:color w:val="4A2733"/>
          <w:szCs w:val="28"/>
        </w:rPr>
        <w:t xml:space="preserve">- </w:t>
      </w:r>
      <w:r>
        <w:rPr>
          <w:rFonts w:ascii="Times New Roman" w:hAnsi="Times New Roman"/>
          <w:color w:val="000000"/>
          <w:szCs w:val="28"/>
        </w:rPr>
        <w:t>музыкант-психолог. Чайковский и Моцарт.</w:t>
      </w:r>
    </w:p>
    <w:p w14:paraId="6C7CDA97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Многогранность личности и творческой деятельности Чайковского. Богатство тематики и жанров созданных им сочинений. Развитие и обогащение традиций Глинки и Даргомыжского.</w:t>
      </w:r>
    </w:p>
    <w:p w14:paraId="0CDAD0D0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Родительский дом в </w:t>
      </w:r>
      <w:r>
        <w:rPr>
          <w:sz w:val="22"/>
          <w:szCs w:val="28"/>
        </w:rPr>
        <w:t>Воткинске. Семья Чайковского. Петербургские годы жизни. Училище правоведения и консерватория. Учителя Чайковского. Московский период жизни и творчества — педагогическая, музыкально-критическая и композиторская деятельность. Первый расцвет творчества. Отъез</w:t>
      </w:r>
      <w:r>
        <w:rPr>
          <w:sz w:val="22"/>
          <w:szCs w:val="28"/>
        </w:rPr>
        <w:t>д из Москвы. Жизнь в Европе и в России в последующие годы. Напряженная творческая деятельность. Общение с видными музыкантами Европы. Рост популярности музыки Чайковского. Выступления в качестве дирижера. Высший расцвет творчества композитора. Дом в Клину.</w:t>
      </w:r>
      <w:r>
        <w:rPr>
          <w:sz w:val="22"/>
          <w:szCs w:val="28"/>
        </w:rPr>
        <w:t xml:space="preserve"> Музыка Чайковского в наши дни. Международный конкурс его имени.</w:t>
      </w:r>
    </w:p>
    <w:p w14:paraId="41897C13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Обзор творческого наследия Чайковского. Оперы и симфонии как ведущие жанры творчества. Другие произведения для оркестра, сочинения с участием хора. Камерные инструментальные и вокальные сочин</w:t>
      </w:r>
      <w:r>
        <w:rPr>
          <w:sz w:val="22"/>
          <w:szCs w:val="28"/>
        </w:rPr>
        <w:t>ения. Духовная музыка. Литературное наследие композитора. Наглядные схемы основных периодов жизни и творческого наследия композитора.</w:t>
      </w:r>
    </w:p>
    <w:p w14:paraId="5269CDCD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b/>
          <w:i/>
          <w:color w:val="000000"/>
          <w:szCs w:val="28"/>
        </w:rPr>
        <w:t>Примерный музыкальный материал:</w:t>
      </w:r>
    </w:p>
    <w:p w14:paraId="400916B3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/>
          <w:color w:val="000000"/>
          <w:szCs w:val="28"/>
        </w:rPr>
        <w:t xml:space="preserve">Чайковский </w:t>
      </w:r>
      <w:r>
        <w:rPr>
          <w:rFonts w:ascii="Times New Roman" w:hAnsi="Times New Roman"/>
          <w:i/>
          <w:iCs/>
          <w:color w:val="000000"/>
          <w:szCs w:val="28"/>
        </w:rPr>
        <w:t xml:space="preserve">П. </w:t>
      </w:r>
      <w:r>
        <w:rPr>
          <w:rFonts w:ascii="Times New Roman" w:hAnsi="Times New Roman"/>
          <w:iCs/>
          <w:color w:val="000000"/>
          <w:szCs w:val="28"/>
        </w:rPr>
        <w:t>Балет «Лебединое озеро»:</w:t>
      </w:r>
    </w:p>
    <w:p w14:paraId="37B8BA14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/>
          <w:szCs w:val="28"/>
        </w:rPr>
      </w:pPr>
      <w:r>
        <w:rPr>
          <w:rFonts w:ascii="Times New Roman" w:hAnsi="Times New Roman"/>
          <w:i/>
          <w:color w:val="000000"/>
          <w:szCs w:val="28"/>
        </w:rPr>
        <w:t xml:space="preserve">                                         </w:t>
      </w:r>
      <w:r>
        <w:rPr>
          <w:rFonts w:ascii="Times New Roman" w:hAnsi="Times New Roman"/>
          <w:i/>
          <w:iCs/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Ганец мал</w:t>
      </w:r>
      <w:r>
        <w:rPr>
          <w:rFonts w:ascii="Times New Roman" w:hAnsi="Times New Roman"/>
          <w:color w:val="000000"/>
          <w:szCs w:val="28"/>
        </w:rPr>
        <w:t xml:space="preserve">еньких лебедей, </w:t>
      </w:r>
      <w:r>
        <w:rPr>
          <w:rFonts w:ascii="Times New Roman" w:hAnsi="Times New Roman"/>
          <w:i/>
          <w:iCs/>
          <w:color w:val="000000"/>
          <w:szCs w:val="28"/>
        </w:rPr>
        <w:t xml:space="preserve">2 д., </w:t>
      </w:r>
    </w:p>
    <w:p w14:paraId="44C75E11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i/>
          <w:iCs/>
          <w:color w:val="000000"/>
          <w:szCs w:val="28"/>
        </w:rPr>
        <w:t xml:space="preserve">                                          </w:t>
      </w:r>
      <w:r>
        <w:rPr>
          <w:rFonts w:ascii="Times New Roman" w:hAnsi="Times New Roman"/>
          <w:iCs/>
          <w:color w:val="000000"/>
          <w:szCs w:val="28"/>
        </w:rPr>
        <w:t>Неаполитанский танец, 3 д.;</w:t>
      </w:r>
    </w:p>
    <w:p w14:paraId="2F7092FC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                                          Балет «Щелкунчик»: </w:t>
      </w:r>
    </w:p>
    <w:p w14:paraId="0CC39B1A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                                          Марш соль мажор, I д.. </w:t>
      </w:r>
    </w:p>
    <w:p w14:paraId="4721E7D9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                                          Китайский танец, Вариация феи Драже, </w:t>
      </w:r>
      <w:r>
        <w:rPr>
          <w:rFonts w:ascii="Times New Roman" w:hAnsi="Times New Roman"/>
          <w:color w:val="000000"/>
          <w:szCs w:val="28"/>
        </w:rPr>
        <w:t>Вальс</w:t>
      </w:r>
    </w:p>
    <w:p w14:paraId="7AC83A88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                              цветов, </w:t>
      </w:r>
      <w:r>
        <w:rPr>
          <w:rFonts w:ascii="Times New Roman" w:hAnsi="Times New Roman"/>
          <w:iCs/>
          <w:color w:val="000000"/>
          <w:szCs w:val="28"/>
        </w:rPr>
        <w:t xml:space="preserve">2 д.; </w:t>
      </w:r>
    </w:p>
    <w:p w14:paraId="6E7A7747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>Концерт Ns 1 для фортепиа</w:t>
      </w:r>
      <w:r>
        <w:rPr>
          <w:rFonts w:ascii="Times New Roman" w:hAnsi="Times New Roman"/>
          <w:iCs/>
          <w:color w:val="000000"/>
          <w:szCs w:val="28"/>
        </w:rPr>
        <w:softHyphen/>
        <w:t xml:space="preserve">но </w:t>
      </w:r>
      <w:r>
        <w:rPr>
          <w:rFonts w:ascii="Times New Roman" w:hAnsi="Times New Roman"/>
          <w:iCs/>
          <w:color w:val="535073"/>
          <w:szCs w:val="28"/>
        </w:rPr>
        <w:t xml:space="preserve">с </w:t>
      </w:r>
      <w:r>
        <w:rPr>
          <w:rFonts w:ascii="Times New Roman" w:hAnsi="Times New Roman"/>
          <w:iCs/>
          <w:color w:val="000000"/>
          <w:szCs w:val="28"/>
        </w:rPr>
        <w:t xml:space="preserve">оркестром: Вступление; </w:t>
      </w:r>
    </w:p>
    <w:p w14:paraId="6B3ED301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>Фортепианный цикл «Времена года»: «Осенняя песня», «Подснеж</w:t>
      </w:r>
      <w:r>
        <w:rPr>
          <w:rFonts w:ascii="Times New Roman" w:hAnsi="Times New Roman"/>
          <w:iCs/>
          <w:color w:val="000000"/>
          <w:szCs w:val="28"/>
        </w:rPr>
        <w:t xml:space="preserve">ник»; </w:t>
      </w:r>
    </w:p>
    <w:p w14:paraId="6431C313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«Детский альбом»: </w:t>
      </w:r>
      <w:r>
        <w:rPr>
          <w:rFonts w:ascii="Times New Roman" w:hAnsi="Times New Roman"/>
          <w:color w:val="000000"/>
          <w:szCs w:val="28"/>
        </w:rPr>
        <w:t xml:space="preserve">«Марш </w:t>
      </w:r>
      <w:r>
        <w:rPr>
          <w:rFonts w:ascii="Times New Roman" w:hAnsi="Times New Roman"/>
          <w:iCs/>
          <w:color w:val="000000"/>
          <w:szCs w:val="28"/>
        </w:rPr>
        <w:t>деревянных солдатиков», «Сладкая греза».</w:t>
      </w:r>
    </w:p>
    <w:p w14:paraId="64159787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Место симфоний в творчестве Чайковского, их краткий обзор. </w:t>
      </w:r>
      <w:r>
        <w:rPr>
          <w:color w:val="000000"/>
          <w:sz w:val="22"/>
          <w:szCs w:val="28"/>
        </w:rPr>
        <w:t xml:space="preserve">Симфоническое наследие Чайковского, богатство содержания и музыкального языка. Программный симфонизм — характерный признак музыкального мышления Чайковского. </w:t>
      </w:r>
      <w:r>
        <w:rPr>
          <w:sz w:val="22"/>
          <w:szCs w:val="28"/>
        </w:rPr>
        <w:t>Лирико-драматическое содержание Первой симфонии, ее программный замысел. Национальная основа и пес</w:t>
      </w:r>
      <w:r>
        <w:rPr>
          <w:sz w:val="22"/>
          <w:szCs w:val="28"/>
        </w:rPr>
        <w:t>енный склад тем. Разбор основного тематического материала 1-й части. Восстановление в памяти учащихся сонатного построения. Выявление выразительных особенностей 2-й и 3-й частей, их построение. Общее представление о финале. Раздельное прослушивание всех ча</w:t>
      </w:r>
      <w:r>
        <w:rPr>
          <w:sz w:val="22"/>
          <w:szCs w:val="28"/>
        </w:rPr>
        <w:t>стей.</w:t>
      </w:r>
    </w:p>
    <w:p w14:paraId="2B62F7E7" w14:textId="77777777" w:rsidR="00D13C3C" w:rsidRDefault="00D07CA9">
      <w:pPr>
        <w:pStyle w:val="ab"/>
        <w:widowControl w:val="0"/>
        <w:ind w:firstLine="0"/>
        <w:jc w:val="both"/>
        <w:rPr>
          <w:b/>
          <w:i/>
          <w:sz w:val="22"/>
          <w:szCs w:val="28"/>
        </w:rPr>
      </w:pPr>
      <w:r>
        <w:rPr>
          <w:b/>
          <w:i/>
          <w:sz w:val="22"/>
          <w:szCs w:val="28"/>
        </w:rPr>
        <w:t>Музыкальный материал:</w:t>
      </w:r>
    </w:p>
    <w:p w14:paraId="0ECD14F0" w14:textId="77777777" w:rsidR="00D13C3C" w:rsidRDefault="00D07CA9">
      <w:pPr>
        <w:widowControl w:val="0"/>
        <w:spacing w:after="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Симфония №1 «Зимние грезы»</w:t>
      </w:r>
    </w:p>
    <w:p w14:paraId="6CA9019E" w14:textId="77777777" w:rsidR="00D13C3C" w:rsidRDefault="00D07CA9">
      <w:pPr>
        <w:pStyle w:val="ab"/>
        <w:widowControl w:val="0"/>
        <w:ind w:firstLine="0"/>
        <w:jc w:val="both"/>
        <w:rPr>
          <w:i/>
          <w:sz w:val="22"/>
          <w:szCs w:val="28"/>
        </w:rPr>
      </w:pPr>
      <w:r>
        <w:rPr>
          <w:i/>
          <w:sz w:val="22"/>
          <w:szCs w:val="28"/>
        </w:rPr>
        <w:t>Опера «Евгений Онегин».</w:t>
      </w:r>
    </w:p>
    <w:p w14:paraId="2AB000B6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color w:val="000000"/>
          <w:sz w:val="22"/>
          <w:szCs w:val="28"/>
        </w:rPr>
        <w:t>А. С. Пушкин в творчестве Чайковского. История замысла, особенности либретто, постановка оперы «Евгений Онегин» (1877). Отклик современников на «Лирические сцены» по Пушкину. Гл</w:t>
      </w:r>
      <w:r>
        <w:rPr>
          <w:color w:val="000000"/>
          <w:sz w:val="22"/>
          <w:szCs w:val="28"/>
        </w:rPr>
        <w:t xml:space="preserve">авная идея двух гениев XIX в.: столкновение мечты и реальности. Единство европейского и национального в опере Чайковского. </w:t>
      </w:r>
      <w:r>
        <w:rPr>
          <w:sz w:val="22"/>
          <w:szCs w:val="28"/>
        </w:rPr>
        <w:t>Композиция оперы и отдельных картин. Некоторые особенности драматургии. Сцена и ариозо. Последовательный разбор и прослушивание преду</w:t>
      </w:r>
      <w:r>
        <w:rPr>
          <w:sz w:val="22"/>
          <w:szCs w:val="28"/>
        </w:rPr>
        <w:t xml:space="preserve">смотренных сцен и номеров, чтение стихов Пушкина. Работа с клавиром оперы. Просмотр видеокассеты спектакля во внеклассной работе. </w:t>
      </w:r>
      <w:r>
        <w:rPr>
          <w:color w:val="000000"/>
          <w:sz w:val="22"/>
          <w:szCs w:val="28"/>
        </w:rPr>
        <w:t>Сквозная драма</w:t>
      </w:r>
      <w:r>
        <w:rPr>
          <w:color w:val="000000"/>
          <w:sz w:val="22"/>
          <w:szCs w:val="28"/>
        </w:rPr>
        <w:softHyphen/>
        <w:t>тургия. Многообразие оперных форм, Лейтмотивная система оперы.</w:t>
      </w:r>
    </w:p>
    <w:p w14:paraId="3D1818C3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b/>
          <w:i/>
          <w:color w:val="000000"/>
          <w:szCs w:val="28"/>
        </w:rPr>
        <w:t xml:space="preserve">Музыкальный </w:t>
      </w:r>
      <w:r>
        <w:rPr>
          <w:rFonts w:ascii="Times New Roman" w:hAnsi="Times New Roman"/>
          <w:b/>
          <w:i/>
          <w:iCs/>
          <w:color w:val="000000"/>
          <w:szCs w:val="28"/>
        </w:rPr>
        <w:t>материал:</w:t>
      </w:r>
    </w:p>
    <w:p w14:paraId="607AD817" w14:textId="77777777" w:rsidR="00D13C3C" w:rsidRDefault="00D07CA9">
      <w:pPr>
        <w:pStyle w:val="ab"/>
        <w:widowControl w:val="0"/>
        <w:ind w:firstLine="0"/>
        <w:jc w:val="both"/>
        <w:rPr>
          <w:iCs/>
          <w:color w:val="000000"/>
          <w:sz w:val="22"/>
          <w:szCs w:val="28"/>
        </w:rPr>
      </w:pPr>
      <w:r>
        <w:rPr>
          <w:iCs/>
          <w:color w:val="000000"/>
          <w:sz w:val="22"/>
          <w:szCs w:val="28"/>
        </w:rPr>
        <w:t xml:space="preserve">Опера «Евгений Онегин»: </w:t>
      </w:r>
    </w:p>
    <w:p w14:paraId="63C0CFBB" w14:textId="77777777" w:rsidR="00D13C3C" w:rsidRDefault="00D07CA9">
      <w:pPr>
        <w:pStyle w:val="ab"/>
        <w:widowControl w:val="0"/>
        <w:ind w:firstLine="0"/>
        <w:jc w:val="both"/>
        <w:rPr>
          <w:iCs/>
          <w:color w:val="000000"/>
          <w:sz w:val="22"/>
          <w:szCs w:val="28"/>
        </w:rPr>
      </w:pPr>
      <w:r>
        <w:rPr>
          <w:iCs/>
          <w:color w:val="000000"/>
          <w:sz w:val="22"/>
          <w:szCs w:val="28"/>
        </w:rPr>
        <w:t xml:space="preserve"> </w:t>
      </w:r>
      <w:r>
        <w:rPr>
          <w:iCs/>
          <w:color w:val="000000"/>
          <w:sz w:val="22"/>
          <w:szCs w:val="28"/>
        </w:rPr>
        <w:t xml:space="preserve">       Вступление, Дуэт Татъяны и Ольги, Хор «Уж как по мосту-мосточку»,    Ария Ольги, Ариозо </w:t>
      </w:r>
      <w:r>
        <w:rPr>
          <w:color w:val="000000"/>
          <w:sz w:val="22"/>
          <w:szCs w:val="28"/>
        </w:rPr>
        <w:t xml:space="preserve"> </w:t>
      </w:r>
      <w:r>
        <w:rPr>
          <w:iCs/>
          <w:color w:val="000000"/>
          <w:sz w:val="22"/>
          <w:szCs w:val="28"/>
        </w:rPr>
        <w:t>Ленского, 1 к.;</w:t>
      </w:r>
    </w:p>
    <w:p w14:paraId="76EE2FEB" w14:textId="77777777" w:rsidR="00D13C3C" w:rsidRDefault="00D07CA9">
      <w:pPr>
        <w:pStyle w:val="ab"/>
        <w:widowControl w:val="0"/>
        <w:ind w:firstLine="0"/>
        <w:jc w:val="both"/>
        <w:rPr>
          <w:iCs/>
          <w:color w:val="000000"/>
          <w:sz w:val="22"/>
          <w:szCs w:val="28"/>
        </w:rPr>
      </w:pPr>
      <w:r>
        <w:rPr>
          <w:iCs/>
          <w:color w:val="000000"/>
          <w:sz w:val="22"/>
          <w:szCs w:val="28"/>
        </w:rPr>
        <w:t xml:space="preserve">        </w:t>
      </w:r>
      <w:r>
        <w:rPr>
          <w:color w:val="000000"/>
          <w:sz w:val="22"/>
          <w:szCs w:val="28"/>
        </w:rPr>
        <w:t xml:space="preserve">Сцена письма </w:t>
      </w:r>
      <w:r>
        <w:rPr>
          <w:iCs/>
          <w:color w:val="000000"/>
          <w:sz w:val="22"/>
          <w:szCs w:val="28"/>
        </w:rPr>
        <w:t>Татьяны, 2 к.;</w:t>
      </w:r>
    </w:p>
    <w:p w14:paraId="2AB1354C" w14:textId="77777777" w:rsidR="00D13C3C" w:rsidRDefault="00D07CA9">
      <w:pPr>
        <w:pStyle w:val="ab"/>
        <w:widowControl w:val="0"/>
        <w:ind w:firstLine="0"/>
        <w:jc w:val="both"/>
        <w:rPr>
          <w:color w:val="000000"/>
          <w:sz w:val="22"/>
          <w:szCs w:val="28"/>
        </w:rPr>
      </w:pPr>
      <w:r>
        <w:rPr>
          <w:iCs/>
          <w:color w:val="000000"/>
          <w:sz w:val="22"/>
          <w:szCs w:val="28"/>
        </w:rPr>
        <w:t xml:space="preserve">        Хор «Девицы - красавицы», Монолог </w:t>
      </w:r>
      <w:r>
        <w:rPr>
          <w:color w:val="000000"/>
          <w:sz w:val="22"/>
          <w:szCs w:val="28"/>
        </w:rPr>
        <w:t xml:space="preserve">Онегина, 3 к.; </w:t>
      </w:r>
    </w:p>
    <w:p w14:paraId="6B565FE0" w14:textId="77777777" w:rsidR="00D13C3C" w:rsidRDefault="00D07CA9">
      <w:pPr>
        <w:pStyle w:val="ab"/>
        <w:widowControl w:val="0"/>
        <w:ind w:firstLine="0"/>
        <w:jc w:val="both"/>
        <w:rPr>
          <w:iCs/>
          <w:color w:val="000000"/>
          <w:sz w:val="22"/>
          <w:szCs w:val="28"/>
        </w:rPr>
      </w:pPr>
      <w:r>
        <w:rPr>
          <w:iCs/>
          <w:color w:val="000000"/>
          <w:sz w:val="22"/>
          <w:szCs w:val="28"/>
        </w:rPr>
        <w:t xml:space="preserve">        </w:t>
      </w:r>
      <w:r>
        <w:rPr>
          <w:iCs/>
          <w:color w:val="000000"/>
          <w:sz w:val="22"/>
          <w:szCs w:val="28"/>
        </w:rPr>
        <w:t xml:space="preserve">Сцена, ссоры Ленского и Онегина, 4 к.; </w:t>
      </w:r>
    </w:p>
    <w:p w14:paraId="6BA90836" w14:textId="77777777" w:rsidR="00D13C3C" w:rsidRDefault="00D07CA9">
      <w:pPr>
        <w:pStyle w:val="ab"/>
        <w:widowControl w:val="0"/>
        <w:ind w:firstLine="0"/>
        <w:jc w:val="both"/>
        <w:rPr>
          <w:iCs/>
          <w:color w:val="000000"/>
          <w:sz w:val="22"/>
          <w:szCs w:val="28"/>
        </w:rPr>
      </w:pPr>
      <w:r>
        <w:rPr>
          <w:color w:val="000000"/>
          <w:sz w:val="22"/>
          <w:szCs w:val="28"/>
        </w:rPr>
        <w:t xml:space="preserve">        Ария</w:t>
      </w:r>
      <w:r>
        <w:rPr>
          <w:color w:val="000000"/>
          <w:sz w:val="22"/>
          <w:szCs w:val="28"/>
          <w:vertAlign w:val="superscript"/>
        </w:rPr>
        <w:t xml:space="preserve"> </w:t>
      </w:r>
      <w:r>
        <w:rPr>
          <w:color w:val="000000"/>
          <w:sz w:val="22"/>
          <w:szCs w:val="28"/>
        </w:rPr>
        <w:t xml:space="preserve">Ленского, </w:t>
      </w:r>
      <w:r>
        <w:rPr>
          <w:iCs/>
          <w:color w:val="000000"/>
          <w:sz w:val="22"/>
          <w:szCs w:val="28"/>
        </w:rPr>
        <w:t xml:space="preserve">Дуэт Ленского </w:t>
      </w:r>
      <w:r>
        <w:rPr>
          <w:color w:val="000000"/>
          <w:sz w:val="22"/>
          <w:szCs w:val="28"/>
        </w:rPr>
        <w:t xml:space="preserve">и Онегина «Враги», </w:t>
      </w:r>
      <w:r>
        <w:rPr>
          <w:iCs/>
          <w:color w:val="000000"/>
          <w:sz w:val="22"/>
          <w:szCs w:val="28"/>
        </w:rPr>
        <w:t xml:space="preserve">5 к.; </w:t>
      </w:r>
    </w:p>
    <w:p w14:paraId="4EACF8ED" w14:textId="77777777" w:rsidR="00D13C3C" w:rsidRDefault="00D07CA9">
      <w:pPr>
        <w:pStyle w:val="ab"/>
        <w:widowControl w:val="0"/>
        <w:ind w:firstLine="0"/>
        <w:jc w:val="both"/>
        <w:rPr>
          <w:iCs/>
          <w:color w:val="000000"/>
          <w:sz w:val="22"/>
          <w:szCs w:val="28"/>
        </w:rPr>
      </w:pPr>
      <w:r>
        <w:rPr>
          <w:iCs/>
          <w:color w:val="000000"/>
          <w:sz w:val="22"/>
          <w:szCs w:val="28"/>
        </w:rPr>
        <w:t xml:space="preserve">       Ария Гремина, 6 </w:t>
      </w:r>
      <w:r>
        <w:rPr>
          <w:color w:val="000000"/>
          <w:sz w:val="22"/>
          <w:szCs w:val="28"/>
        </w:rPr>
        <w:t xml:space="preserve">к.,- </w:t>
      </w:r>
      <w:r>
        <w:rPr>
          <w:iCs/>
          <w:color w:val="000000"/>
          <w:sz w:val="22"/>
          <w:szCs w:val="28"/>
        </w:rPr>
        <w:t>Сцена Татьяны и Онегина, 7 к.</w:t>
      </w:r>
    </w:p>
    <w:p w14:paraId="5CD678EF" w14:textId="77777777" w:rsidR="00D13C3C" w:rsidRDefault="00D13C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</w:p>
    <w:p w14:paraId="2AEA44B0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b/>
          <w:i/>
          <w:szCs w:val="28"/>
        </w:rPr>
        <w:t>Тема 9. Русская музыкальная культура конца XIX- начала XX века.</w:t>
      </w:r>
    </w:p>
    <w:p w14:paraId="7859E1EF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szCs w:val="28"/>
        </w:rPr>
      </w:pPr>
      <w:r>
        <w:rPr>
          <w:rStyle w:val="a3"/>
          <w:rFonts w:ascii="Times New Roman" w:hAnsi="Times New Roman"/>
          <w:color w:val="000000"/>
          <w:szCs w:val="28"/>
        </w:rPr>
        <w:t xml:space="preserve">Творческий облик </w:t>
      </w:r>
      <w:r>
        <w:rPr>
          <w:rStyle w:val="a3"/>
          <w:rFonts w:ascii="Times New Roman" w:hAnsi="Times New Roman"/>
          <w:color w:val="000000"/>
          <w:szCs w:val="28"/>
        </w:rPr>
        <w:t>С.В.Рахманинова.</w:t>
      </w:r>
    </w:p>
    <w:p w14:paraId="2B3D9166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color w:val="000000"/>
          <w:sz w:val="22"/>
          <w:szCs w:val="28"/>
        </w:rPr>
        <w:t xml:space="preserve">Литература, живопись, музыка того времени. </w:t>
      </w:r>
      <w:r>
        <w:rPr>
          <w:sz w:val="22"/>
          <w:szCs w:val="28"/>
        </w:rPr>
        <w:t>Состав музыкальной культуры. Творческая деятельность музыкантов всех специальностей, способствующая распространению и усвоению музыкальных ценностей. Меценаты и музыкально-общественные деятели. Ра</w:t>
      </w:r>
      <w:r>
        <w:rPr>
          <w:sz w:val="22"/>
          <w:szCs w:val="28"/>
        </w:rPr>
        <w:t>звитие музыкального образования.</w:t>
      </w:r>
    </w:p>
    <w:p w14:paraId="73FFCE64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Плодотворная разносторонняя музыкальная деятельность третьего поколения русских композиторов-классиков, сочетающая национальные традиции с поисками новых путей в искусстве. Связи музыкальной культуры с отечественным искусст</w:t>
      </w:r>
      <w:r>
        <w:rPr>
          <w:sz w:val="22"/>
          <w:szCs w:val="28"/>
        </w:rPr>
        <w:t>вом и литературой, ее широкое признание за рубежом.</w:t>
      </w:r>
    </w:p>
    <w:p w14:paraId="379DD873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А. К. Лядов; представитель петербургской школы Римского-Корсакова, профессор консерватории, участник беляевского кружка. Малые формы инструментальной музыки Лядова, своеобразие выразительных средств. Прос</w:t>
      </w:r>
      <w:r>
        <w:rPr>
          <w:sz w:val="22"/>
          <w:szCs w:val="28"/>
        </w:rPr>
        <w:t>лушивание с предварительной характеристикой 2-3 сочинений.</w:t>
      </w:r>
    </w:p>
    <w:p w14:paraId="3D859303" w14:textId="77777777" w:rsidR="00D13C3C" w:rsidRDefault="00D07CA9">
      <w:pPr>
        <w:widowControl w:val="0"/>
        <w:spacing w:after="0" w:line="240" w:lineRule="auto"/>
        <w:ind w:firstLine="709"/>
        <w:rPr>
          <w:rFonts w:ascii="Times New Roman" w:hAnsi="Times New Roman"/>
          <w:color w:val="000000"/>
          <w:szCs w:val="28"/>
        </w:rPr>
      </w:pPr>
      <w:r>
        <w:rPr>
          <w:rStyle w:val="a3"/>
          <w:rFonts w:ascii="Times New Roman" w:hAnsi="Times New Roman"/>
          <w:b w:val="0"/>
          <w:i w:val="0"/>
          <w:color w:val="000000"/>
          <w:szCs w:val="28"/>
        </w:rPr>
        <w:t>Творческий облик И.Ф. Стравинского.</w:t>
      </w:r>
      <w:r>
        <w:rPr>
          <w:rFonts w:ascii="Times New Roman" w:hAnsi="Times New Roman"/>
          <w:color w:val="000000"/>
          <w:szCs w:val="28"/>
        </w:rPr>
        <w:t xml:space="preserve"> </w:t>
      </w:r>
    </w:p>
    <w:p w14:paraId="4865AEC2" w14:textId="77777777" w:rsidR="00D13C3C" w:rsidRDefault="00D07CA9">
      <w:pPr>
        <w:widowControl w:val="0"/>
        <w:spacing w:after="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Балет «Петрушка».</w:t>
      </w:r>
    </w:p>
    <w:p w14:paraId="7FEE2C0D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Жажда обновления в мировой художественной культуре конца XIX — начала XX в. Острота столкновений мировоззрений художни</w:t>
      </w:r>
      <w:r>
        <w:rPr>
          <w:rFonts w:ascii="Times New Roman" w:hAnsi="Times New Roman"/>
          <w:color w:val="000000"/>
          <w:szCs w:val="28"/>
        </w:rPr>
        <w:softHyphen/>
        <w:t>ков. Уникаль</w:t>
      </w:r>
      <w:r>
        <w:rPr>
          <w:rFonts w:ascii="Times New Roman" w:hAnsi="Times New Roman"/>
          <w:color w:val="000000"/>
          <w:szCs w:val="28"/>
        </w:rPr>
        <w:t xml:space="preserve">ность музыкального наследия Стравинского И. Три этапа: шлистинеской </w:t>
      </w:r>
      <w:r>
        <w:rPr>
          <w:rFonts w:ascii="Times New Roman" w:hAnsi="Times New Roman"/>
          <w:smallCaps/>
          <w:color w:val="000000"/>
          <w:szCs w:val="28"/>
        </w:rPr>
        <w:t>эволюции.</w:t>
      </w:r>
    </w:p>
    <w:p w14:paraId="6F1CFE48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И. Ф. Стравинский. Место Стравинского в музыкальном искусстве ХХ века. Новаторская сущность многогранной творческой деятельности, дань композитора различным направлениям современ</w:t>
      </w:r>
      <w:r>
        <w:rPr>
          <w:sz w:val="22"/>
          <w:szCs w:val="28"/>
        </w:rPr>
        <w:t>ного музыкального искусства.</w:t>
      </w:r>
    </w:p>
    <w:p w14:paraId="46541142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Русские истоки музыки Стравинского. Успех ранних балетов. Стравинский и Дягилев. Отъезд за границу; насыщенная жизнь в культурной среде западного мира. Общение с крупнейшими представителями культуры Европы и США. Сочинения комп</w:t>
      </w:r>
      <w:r>
        <w:rPr>
          <w:sz w:val="22"/>
          <w:szCs w:val="28"/>
        </w:rPr>
        <w:t>озитора во всех возможных жанрах и формах музыки. «Регтайм» как отражение влияния джаза. Театральные, концертные и камерные произведения. Новые композиторские техники и обращение к ним Стравинского. Воздействие его личности и музыки на искусство ХХ века.</w:t>
      </w:r>
    </w:p>
    <w:p w14:paraId="2226E99E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Увлечение музыкально-сценическими жанрами. Балет-«улица» — «Петрушка» (1911). Драматургия балета, пародийный язык </w:t>
      </w:r>
      <w:r>
        <w:rPr>
          <w:rFonts w:ascii="Times New Roman" w:hAnsi="Times New Roman"/>
          <w:color w:val="4A2731"/>
          <w:szCs w:val="28"/>
        </w:rPr>
        <w:t xml:space="preserve">— </w:t>
      </w:r>
      <w:r>
        <w:rPr>
          <w:rFonts w:ascii="Times New Roman" w:hAnsi="Times New Roman"/>
          <w:color w:val="000000"/>
          <w:szCs w:val="28"/>
        </w:rPr>
        <w:t>источник хореографии.</w:t>
      </w:r>
    </w:p>
    <w:p w14:paraId="49DD27AB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Общая характеристика балета «Петрушка», рассмотрение и прослушивание 2-3 номеров. «Регтайм» — прослушивание с коммента</w:t>
      </w:r>
      <w:r>
        <w:rPr>
          <w:sz w:val="22"/>
          <w:szCs w:val="28"/>
        </w:rPr>
        <w:t>риями.</w:t>
      </w:r>
    </w:p>
    <w:p w14:paraId="444799B9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Полифонические особенности балета. Лейтмотивы, лейттембры, лейтгармонии.</w:t>
      </w:r>
    </w:p>
    <w:p w14:paraId="09E11671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Оркестр Стравинского.</w:t>
      </w:r>
    </w:p>
    <w:p w14:paraId="1B26A46D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iCs/>
          <w:color w:val="000000"/>
          <w:szCs w:val="28"/>
        </w:rPr>
        <w:t>Музыкальный материал:</w:t>
      </w:r>
    </w:p>
    <w:p w14:paraId="347EA5FE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Cs w:val="28"/>
        </w:rPr>
      </w:pPr>
      <w:r>
        <w:rPr>
          <w:rFonts w:ascii="Times New Roman" w:hAnsi="Times New Roman"/>
          <w:iCs/>
          <w:szCs w:val="28"/>
        </w:rPr>
        <w:t xml:space="preserve">«Прибаутки»; </w:t>
      </w:r>
    </w:p>
    <w:p w14:paraId="79B2C42E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Cs w:val="28"/>
        </w:rPr>
      </w:pPr>
      <w:r>
        <w:rPr>
          <w:rFonts w:ascii="Times New Roman" w:hAnsi="Times New Roman"/>
          <w:iCs/>
          <w:szCs w:val="28"/>
        </w:rPr>
        <w:t xml:space="preserve">Балет «Петрушка»: Фокус,  «Русская»,  </w:t>
      </w:r>
      <w:r>
        <w:rPr>
          <w:rFonts w:ascii="Times New Roman" w:hAnsi="Times New Roman"/>
          <w:szCs w:val="28"/>
        </w:rPr>
        <w:t xml:space="preserve">1 </w:t>
      </w:r>
      <w:r>
        <w:rPr>
          <w:rFonts w:ascii="Times New Roman" w:hAnsi="Times New Roman"/>
          <w:iCs/>
          <w:szCs w:val="28"/>
        </w:rPr>
        <w:t xml:space="preserve">к.; </w:t>
      </w:r>
    </w:p>
    <w:p w14:paraId="5A1D20C8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Cs w:val="28"/>
        </w:rPr>
      </w:pPr>
      <w:r>
        <w:rPr>
          <w:rFonts w:ascii="Times New Roman" w:hAnsi="Times New Roman"/>
          <w:iCs/>
          <w:szCs w:val="28"/>
        </w:rPr>
        <w:t xml:space="preserve">                                   Петрушка, Балерина, 2 к,; </w:t>
      </w:r>
    </w:p>
    <w:p w14:paraId="2A7F6D1A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Cs w:val="28"/>
        </w:rPr>
      </w:pPr>
      <w:r>
        <w:rPr>
          <w:rFonts w:ascii="Times New Roman" w:hAnsi="Times New Roman"/>
          <w:iCs/>
          <w:szCs w:val="28"/>
        </w:rPr>
        <w:t xml:space="preserve">           </w:t>
      </w:r>
      <w:r>
        <w:rPr>
          <w:rFonts w:ascii="Times New Roman" w:hAnsi="Times New Roman"/>
          <w:iCs/>
          <w:szCs w:val="28"/>
        </w:rPr>
        <w:t xml:space="preserve">                        Танец Арапа, 3 к.; </w:t>
      </w:r>
    </w:p>
    <w:p w14:paraId="75894D1E" w14:textId="77777777" w:rsidR="00D13C3C" w:rsidRDefault="00D07CA9">
      <w:pPr>
        <w:widowControl w:val="0"/>
        <w:spacing w:after="0" w:line="240" w:lineRule="auto"/>
        <w:rPr>
          <w:rFonts w:ascii="Times New Roman" w:hAnsi="Times New Roman"/>
          <w:b/>
          <w:i/>
          <w:color w:val="000000"/>
          <w:szCs w:val="28"/>
        </w:rPr>
      </w:pPr>
      <w:r>
        <w:rPr>
          <w:rFonts w:ascii="Times New Roman" w:hAnsi="Times New Roman"/>
          <w:b/>
          <w:i/>
          <w:color w:val="000000"/>
          <w:szCs w:val="28"/>
        </w:rPr>
        <w:t>Примерный музыкальный материал:</w:t>
      </w:r>
    </w:p>
    <w:p w14:paraId="2F606D76" w14:textId="77777777" w:rsidR="00D13C3C" w:rsidRDefault="00D07CA9">
      <w:pPr>
        <w:widowControl w:val="0"/>
        <w:spacing w:after="0" w:line="240" w:lineRule="auto"/>
        <w:rPr>
          <w:rFonts w:ascii="Times New Roman" w:hAnsi="Times New Roman"/>
          <w:b/>
          <w:i/>
          <w:szCs w:val="28"/>
          <w:u w:val="single"/>
        </w:rPr>
      </w:pPr>
      <w:r>
        <w:rPr>
          <w:rFonts w:ascii="Times New Roman" w:hAnsi="Times New Roman"/>
          <w:color w:val="000000"/>
          <w:szCs w:val="28"/>
        </w:rPr>
        <w:t xml:space="preserve"> А.К.Лядов «Баба-Яга» или «Кикимора».</w:t>
      </w:r>
    </w:p>
    <w:p w14:paraId="2154218F" w14:textId="77777777" w:rsidR="00D13C3C" w:rsidRDefault="00D13C3C">
      <w:pPr>
        <w:widowControl w:val="0"/>
        <w:spacing w:after="0" w:line="240" w:lineRule="auto"/>
        <w:rPr>
          <w:rFonts w:ascii="Times New Roman" w:hAnsi="Times New Roman"/>
          <w:b/>
          <w:i/>
          <w:szCs w:val="28"/>
          <w:u w:val="single"/>
        </w:rPr>
      </w:pPr>
    </w:p>
    <w:p w14:paraId="33982EAF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С. В. Рахманинов. Композитор, пианист, дирижер. Путь в музыку; школа Н.С.Зверева. Московская консерватория, Чайковский. Начало </w:t>
      </w:r>
      <w:r>
        <w:rPr>
          <w:sz w:val="22"/>
          <w:szCs w:val="28"/>
        </w:rPr>
        <w:t>творческого пути; кризис. Дирижерская работа в опере. Рахманинов и Шаляпин. Расцвет композиторского творчества, создание произведений в разных жанрах. Богатый мелодизм как определяющая черта музыки Рахманинова. Традиция и современность в музыке Рахманинова</w:t>
      </w:r>
      <w:r>
        <w:rPr>
          <w:sz w:val="22"/>
          <w:szCs w:val="28"/>
        </w:rPr>
        <w:t>.</w:t>
      </w:r>
    </w:p>
    <w:p w14:paraId="7043D134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Перелом в судьбе после отъезда за границу. Жизнь вне родины; творческая пауза. Размах концертной деятельности и ее всемирное признание. Сочинения последних лет, трагические отзвуки в них тоски по родине.</w:t>
      </w:r>
    </w:p>
    <w:p w14:paraId="74BDABBA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Многогранность творческого наследия композитора. М</w:t>
      </w:r>
      <w:r>
        <w:rPr>
          <w:sz w:val="22"/>
          <w:szCs w:val="28"/>
        </w:rPr>
        <w:t>узыка Рахманинова в наши дни.</w:t>
      </w:r>
    </w:p>
    <w:p w14:paraId="2B71F7E1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Возможные варианты рассмотрения и прослушивания произведений Рахманинова: 1 часть Второго концерта; часть из «Всенощного бдения»; «Вокализ» в оркестровой версии; какие-либо фортепианные сочинения в авторском исполнении. Привле</w:t>
      </w:r>
      <w:r>
        <w:rPr>
          <w:sz w:val="22"/>
          <w:szCs w:val="28"/>
        </w:rPr>
        <w:t>чение учащихся к исполнению фортепианных сочинений композитора.</w:t>
      </w:r>
    </w:p>
    <w:p w14:paraId="4E3F4F93" w14:textId="77777777" w:rsidR="00D13C3C" w:rsidRDefault="00D13C3C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Cs w:val="28"/>
          <w:u w:val="single"/>
        </w:rPr>
      </w:pPr>
    </w:p>
    <w:p w14:paraId="6DDC9643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Cs w:val="28"/>
        </w:rPr>
      </w:pPr>
      <w:r>
        <w:rPr>
          <w:rFonts w:ascii="Times New Roman" w:hAnsi="Times New Roman"/>
          <w:b/>
          <w:i/>
          <w:color w:val="000000"/>
          <w:szCs w:val="28"/>
        </w:rPr>
        <w:t>Примерный музыкальный материал:</w:t>
      </w:r>
    </w:p>
    <w:p w14:paraId="427D7CB4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Романсы, </w:t>
      </w:r>
    </w:p>
    <w:p w14:paraId="6325E2AD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фортепианные сочинения (Прелюдии или 2 фортепианный концерт).</w:t>
      </w:r>
    </w:p>
    <w:p w14:paraId="3F75E628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Вокализ</w:t>
      </w:r>
    </w:p>
    <w:p w14:paraId="290B682C" w14:textId="77777777" w:rsidR="00D13C3C" w:rsidRDefault="00D13C3C">
      <w:pPr>
        <w:widowControl w:val="0"/>
        <w:spacing w:after="0" w:line="240" w:lineRule="auto"/>
        <w:rPr>
          <w:rFonts w:ascii="Times New Roman" w:hAnsi="Times New Roman"/>
          <w:b/>
          <w:i/>
          <w:szCs w:val="28"/>
        </w:rPr>
      </w:pPr>
    </w:p>
    <w:p w14:paraId="35A81915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b/>
          <w:i/>
          <w:szCs w:val="28"/>
        </w:rPr>
        <w:t xml:space="preserve">Тема 10 . С.С.Прокофьев. Жизненный и творческий путь. Кантата «Александр Невский». Балеты «Ромео и Джульетта». </w:t>
      </w:r>
    </w:p>
    <w:p w14:paraId="0CD6FDD8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color w:val="000000"/>
          <w:sz w:val="22"/>
          <w:szCs w:val="28"/>
        </w:rPr>
        <w:t xml:space="preserve">Музыкальная жизнь того времени. </w:t>
      </w:r>
      <w:r>
        <w:rPr>
          <w:sz w:val="22"/>
          <w:szCs w:val="28"/>
        </w:rPr>
        <w:t>Прокофьев — крупнейший русский композитор первой половины ХХ века. Яркая личность и смелость творческих проявлен</w:t>
      </w:r>
      <w:r>
        <w:rPr>
          <w:sz w:val="22"/>
          <w:szCs w:val="28"/>
        </w:rPr>
        <w:t>ий. Сочетание двух эпох в творчестве Прокофьева: дореволюционной и советской.</w:t>
      </w:r>
    </w:p>
    <w:p w14:paraId="2ED4F853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Своеобразие детских лет, описанных композитором в «Автобиографии». Петербургская консерватория. Учителя Прокофьева. Публичные выступления и споры вокруг личности и музыки молодог</w:t>
      </w:r>
      <w:r>
        <w:rPr>
          <w:sz w:val="22"/>
          <w:szCs w:val="28"/>
        </w:rPr>
        <w:t>о Прокофьева. Расцвет творчества в предреволюционные годы. Пребывание за рубежом; общение с западным искусством и его представителями. Интенсивность творческой и музыкально-общественной деятельности на родине. Создание выдающихся произведений разных жанров</w:t>
      </w:r>
      <w:r>
        <w:rPr>
          <w:sz w:val="22"/>
          <w:szCs w:val="28"/>
        </w:rPr>
        <w:t>. Опера «Война и мир». Творчество Прокофьева в сложных условиях общественной жизни последних лет. Рост популярности музыки Прокофьева во всем мире.</w:t>
      </w:r>
    </w:p>
    <w:p w14:paraId="3B474C1D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szCs w:val="28"/>
        </w:rPr>
        <w:t>Обзор творческого наследия, включающего произведения различных жанров и тематики в виде наглядной схемы. Ист</w:t>
      </w:r>
      <w:r>
        <w:rPr>
          <w:rFonts w:ascii="Times New Roman" w:hAnsi="Times New Roman"/>
          <w:szCs w:val="28"/>
        </w:rPr>
        <w:t xml:space="preserve">ория, сказка и современность в сочинениях Прокофьева. Обращение к произведениям мировой литературы. </w:t>
      </w:r>
      <w:r>
        <w:rPr>
          <w:rFonts w:ascii="Times New Roman" w:hAnsi="Times New Roman"/>
          <w:color w:val="000000"/>
          <w:szCs w:val="28"/>
        </w:rPr>
        <w:t>Музыкально-театральные жанры в центре творческих интересов композитора.</w:t>
      </w:r>
    </w:p>
    <w:p w14:paraId="393FC4B6" w14:textId="77777777" w:rsidR="00D13C3C" w:rsidRDefault="00D07CA9">
      <w:pPr>
        <w:pStyle w:val="ab"/>
        <w:widowControl w:val="0"/>
        <w:ind w:firstLine="0"/>
        <w:jc w:val="left"/>
        <w:rPr>
          <w:b/>
          <w:i/>
          <w:sz w:val="22"/>
          <w:szCs w:val="28"/>
        </w:rPr>
      </w:pPr>
      <w:r>
        <w:rPr>
          <w:b/>
          <w:i/>
          <w:sz w:val="22"/>
          <w:szCs w:val="28"/>
        </w:rPr>
        <w:t>Примерный музыкальный материал:</w:t>
      </w:r>
    </w:p>
    <w:p w14:paraId="5E6A3B3A" w14:textId="77777777" w:rsidR="00D13C3C" w:rsidRDefault="00D07CA9">
      <w:pPr>
        <w:widowControl w:val="0"/>
        <w:spacing w:after="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Кантата «Александр Невский».</w:t>
      </w:r>
      <w:r>
        <w:rPr>
          <w:rFonts w:ascii="Times New Roman" w:hAnsi="Times New Roman"/>
          <w:color w:val="000000"/>
          <w:szCs w:val="28"/>
        </w:rPr>
        <w:br/>
        <w:t>Балет «Ромео и Джульетт</w:t>
      </w:r>
      <w:r>
        <w:rPr>
          <w:rFonts w:ascii="Times New Roman" w:hAnsi="Times New Roman"/>
          <w:color w:val="000000"/>
          <w:szCs w:val="28"/>
        </w:rPr>
        <w:t>а».</w:t>
      </w:r>
      <w:r>
        <w:rPr>
          <w:rFonts w:ascii="Times New Roman" w:hAnsi="Times New Roman"/>
          <w:color w:val="000000"/>
          <w:szCs w:val="28"/>
        </w:rPr>
        <w:br/>
        <w:t>Симфония №7.</w:t>
      </w:r>
    </w:p>
    <w:p w14:paraId="2C6F1A5B" w14:textId="77777777" w:rsidR="00D13C3C" w:rsidRDefault="00D07CA9">
      <w:pPr>
        <w:widowControl w:val="0"/>
        <w:shd w:val="clear" w:color="auto" w:fill="FFFFFF"/>
        <w:spacing w:after="0" w:line="240" w:lineRule="auto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>Фортепианный цикл. «Сказки старой бабушки» (пьесы по выбору).</w:t>
      </w:r>
    </w:p>
    <w:p w14:paraId="3D52D952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Прокофьев – пианист; характеристика и прослушивание всех десяти пьес ор.12. Работа с нотным текстом.</w:t>
      </w:r>
    </w:p>
    <w:p w14:paraId="2E67E479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Кантата «Александр Невский» (1938—1939) — одно из уникальных </w:t>
      </w:r>
      <w:r>
        <w:rPr>
          <w:rFonts w:ascii="Times New Roman" w:hAnsi="Times New Roman"/>
          <w:color w:val="000000"/>
          <w:szCs w:val="28"/>
        </w:rPr>
        <w:t>произведений русской кантатно-ораториальной музыки. Традиции на</w:t>
      </w:r>
      <w:r>
        <w:rPr>
          <w:rFonts w:ascii="Times New Roman" w:hAnsi="Times New Roman"/>
          <w:color w:val="000000"/>
          <w:szCs w:val="28"/>
        </w:rPr>
        <w:softHyphen/>
        <w:t>ционального эпического симфонизма.</w:t>
      </w:r>
    </w:p>
    <w:p w14:paraId="62B4CCF2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Новаторский подход к жанру. Тема и идея, содержание и музы</w:t>
      </w:r>
      <w:r>
        <w:rPr>
          <w:rFonts w:ascii="Times New Roman" w:hAnsi="Times New Roman"/>
          <w:color w:val="000000"/>
          <w:szCs w:val="28"/>
        </w:rPr>
        <w:softHyphen/>
        <w:t>кальная драматургия, современный музыкальный язык. Звуковое кино и музыка Прокофьева.</w:t>
      </w:r>
    </w:p>
    <w:p w14:paraId="4D275BB2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Кантата «Але</w:t>
      </w:r>
      <w:r>
        <w:rPr>
          <w:sz w:val="22"/>
          <w:szCs w:val="28"/>
        </w:rPr>
        <w:t>ксандр Невский», ее происхождение. Общая характеристика. Тщательный разбор с нотами хрестоматии и раздельное прослушивание 2, 4, 5, 6 частей.</w:t>
      </w:r>
    </w:p>
    <w:p w14:paraId="79F59833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i/>
          <w:szCs w:val="28"/>
        </w:rPr>
      </w:pPr>
      <w:r>
        <w:rPr>
          <w:rFonts w:ascii="Times New Roman" w:hAnsi="Times New Roman"/>
          <w:b/>
          <w:i/>
          <w:iCs/>
          <w:color w:val="000000"/>
          <w:szCs w:val="28"/>
        </w:rPr>
        <w:t>Примерный музыкальный мamериал:</w:t>
      </w:r>
    </w:p>
    <w:p w14:paraId="5DDCC2E1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>Прокофьев С. Кантата «Александр Невский»,</w:t>
      </w:r>
    </w:p>
    <w:p w14:paraId="792D105F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szCs w:val="28"/>
        </w:rPr>
        <w:t xml:space="preserve">Балеты Прокофьева. Особенности жанра. Трагедия и сказка в балете. </w:t>
      </w:r>
      <w:r>
        <w:rPr>
          <w:rFonts w:ascii="Times New Roman" w:hAnsi="Times New Roman"/>
          <w:color w:val="000000"/>
          <w:szCs w:val="28"/>
        </w:rPr>
        <w:t>Комедийно-скерцозные, драматически конфликтные, лирические образы балетов композитора.</w:t>
      </w:r>
    </w:p>
    <w:p w14:paraId="50D9F629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Значение, история создания, первоисточник и либретто, путь к сцене балета «Ромео и Джульетта» (1936). К</w:t>
      </w:r>
      <w:r>
        <w:rPr>
          <w:rFonts w:ascii="Times New Roman" w:hAnsi="Times New Roman"/>
          <w:color w:val="000000"/>
          <w:szCs w:val="28"/>
        </w:rPr>
        <w:t>омпозиция, особенности жанра, система лейтмотивов. Легенда о Ромео и Джульетте в мировом искусстве.</w:t>
      </w:r>
    </w:p>
    <w:p w14:paraId="54C5613A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Характеристика и прослушивание ряда номеров из «Ромео и Джульетты» и «Золушки» (факультативно).</w:t>
      </w:r>
    </w:p>
    <w:p w14:paraId="332FE236" w14:textId="77777777" w:rsidR="00D13C3C" w:rsidRDefault="00D07CA9">
      <w:pPr>
        <w:widowControl w:val="0"/>
        <w:shd w:val="clear" w:color="auto" w:fill="FFFFFF"/>
        <w:spacing w:after="0" w:line="240" w:lineRule="auto"/>
        <w:rPr>
          <w:rFonts w:ascii="Times New Roman" w:eastAsia="Calibri" w:hAnsi="Times New Roman"/>
          <w:b/>
          <w:szCs w:val="28"/>
        </w:rPr>
      </w:pPr>
      <w:r>
        <w:rPr>
          <w:rFonts w:ascii="Times New Roman" w:hAnsi="Times New Roman"/>
          <w:b/>
          <w:i/>
          <w:iCs/>
          <w:color w:val="000000"/>
          <w:szCs w:val="28"/>
        </w:rPr>
        <w:t>Примерный музыкальный материал:</w:t>
      </w:r>
    </w:p>
    <w:p w14:paraId="4F05F9EC" w14:textId="77777777" w:rsidR="00D13C3C" w:rsidRDefault="00D07CA9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Прокофьев С. Балет «Ромео и </w:t>
      </w:r>
      <w:r>
        <w:rPr>
          <w:rFonts w:ascii="Times New Roman" w:hAnsi="Times New Roman"/>
          <w:iCs/>
          <w:color w:val="000000"/>
          <w:szCs w:val="28"/>
        </w:rPr>
        <w:t xml:space="preserve">Джульетта»: </w:t>
      </w:r>
    </w:p>
    <w:p w14:paraId="3351B770" w14:textId="77777777" w:rsidR="00D13C3C" w:rsidRDefault="00D07CA9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Вступление, Ромео, </w:t>
      </w:r>
    </w:p>
    <w:p w14:paraId="60F72252" w14:textId="77777777" w:rsidR="00D13C3C" w:rsidRDefault="00D07CA9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>Улица просыпается, 1 д., 1 к.;</w:t>
      </w:r>
    </w:p>
    <w:p w14:paraId="03EC8D71" w14:textId="77777777" w:rsidR="00D13C3C" w:rsidRDefault="00D07CA9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Джульетта-девочка, </w:t>
      </w:r>
    </w:p>
    <w:p w14:paraId="24FADFE0" w14:textId="77777777" w:rsidR="00D13C3C" w:rsidRDefault="00D07CA9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Танец рыцарей, </w:t>
      </w:r>
    </w:p>
    <w:p w14:paraId="476B5437" w14:textId="77777777" w:rsidR="00D13C3C" w:rsidRDefault="00D07CA9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Сцена у балкона, 1 д., 2 к.; </w:t>
      </w:r>
    </w:p>
    <w:p w14:paraId="7B8A9286" w14:textId="77777777" w:rsidR="00D13C3C" w:rsidRDefault="00D07CA9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Патер Лоренцо, 2 д., 4 к.; </w:t>
      </w:r>
    </w:p>
    <w:p w14:paraId="0E242900" w14:textId="77777777" w:rsidR="00D13C3C" w:rsidRDefault="00D07CA9">
      <w:pPr>
        <w:widowControl w:val="0"/>
        <w:shd w:val="clear" w:color="auto" w:fill="FFFFFF"/>
        <w:spacing w:after="0" w:line="240" w:lineRule="auto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>Бой Тибальда с Меркуцио, 2 д., 5 к.</w:t>
      </w:r>
    </w:p>
    <w:p w14:paraId="1C45A477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Симфоническая музыка в творчестве Прокофьева. Влияние театра, </w:t>
      </w:r>
      <w:r>
        <w:rPr>
          <w:rFonts w:ascii="Times New Roman" w:hAnsi="Times New Roman"/>
          <w:color w:val="000000"/>
          <w:szCs w:val="28"/>
        </w:rPr>
        <w:t>кино на симфоническое письмо композитора. Оптимизм, тради</w:t>
      </w:r>
      <w:r>
        <w:rPr>
          <w:rFonts w:ascii="Times New Roman" w:hAnsi="Times New Roman"/>
          <w:color w:val="000000"/>
          <w:szCs w:val="28"/>
        </w:rPr>
        <w:softHyphen/>
        <w:t>ции раннего венского классицизма в Симфонии № 1, «Классической» (1917)</w:t>
      </w:r>
    </w:p>
    <w:p w14:paraId="36C33D4D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Строение сонатно-симфонического цикла. Темы, формы, жанры. Оркестр Прокофьева. Язык XX в. в «Классической» симфонии Прокофьева.</w:t>
      </w:r>
    </w:p>
    <w:p w14:paraId="7B13852A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Седьмая симфония. Тщательный разбор 1 части с нотным текстом хрестоматии. Выявление выразительных особенностей основных тем и прослеживание развития всего музыкального материала.</w:t>
      </w:r>
    </w:p>
    <w:p w14:paraId="36E8A66D" w14:textId="77777777" w:rsidR="00D13C3C" w:rsidRDefault="00D07CA9">
      <w:pPr>
        <w:widowControl w:val="0"/>
        <w:shd w:val="clear" w:color="auto" w:fill="FFFFFF"/>
        <w:spacing w:after="0" w:line="240" w:lineRule="auto"/>
        <w:rPr>
          <w:rFonts w:ascii="Times New Roman" w:eastAsia="Calibri" w:hAnsi="Times New Roman"/>
          <w:b/>
          <w:i/>
          <w:szCs w:val="28"/>
        </w:rPr>
      </w:pPr>
      <w:r>
        <w:rPr>
          <w:rFonts w:ascii="Times New Roman" w:hAnsi="Times New Roman"/>
          <w:b/>
          <w:i/>
          <w:iCs/>
          <w:color w:val="000000"/>
          <w:szCs w:val="28"/>
        </w:rPr>
        <w:t>Примерный музыкальный материал:</w:t>
      </w:r>
    </w:p>
    <w:p w14:paraId="16457B57" w14:textId="77777777" w:rsidR="00D13C3C" w:rsidRDefault="00D07CA9">
      <w:pPr>
        <w:widowControl w:val="0"/>
        <w:spacing w:after="0" w:line="240" w:lineRule="auto"/>
        <w:rPr>
          <w:rFonts w:ascii="Times New Roman" w:eastAsia="Times New Roman" w:hAnsi="Times New Roman"/>
          <w:b/>
          <w:szCs w:val="28"/>
          <w:u w:val="single"/>
        </w:rPr>
      </w:pPr>
      <w:r>
        <w:rPr>
          <w:rFonts w:ascii="Times New Roman" w:hAnsi="Times New Roman"/>
          <w:iCs/>
          <w:color w:val="000000"/>
          <w:szCs w:val="28"/>
        </w:rPr>
        <w:t xml:space="preserve">Прокофьев </w:t>
      </w:r>
      <w:r>
        <w:rPr>
          <w:rFonts w:ascii="Times New Roman" w:hAnsi="Times New Roman"/>
          <w:color w:val="000000"/>
          <w:szCs w:val="28"/>
        </w:rPr>
        <w:t xml:space="preserve">С. </w:t>
      </w:r>
      <w:r>
        <w:rPr>
          <w:rFonts w:ascii="Times New Roman" w:hAnsi="Times New Roman"/>
          <w:iCs/>
          <w:color w:val="000000"/>
          <w:szCs w:val="28"/>
        </w:rPr>
        <w:t xml:space="preserve">Симфония № 1, </w:t>
      </w:r>
      <w:r>
        <w:rPr>
          <w:rFonts w:ascii="Times New Roman" w:hAnsi="Times New Roman"/>
          <w:iCs/>
          <w:color w:val="000000"/>
          <w:szCs w:val="28"/>
        </w:rPr>
        <w:t>«Классическая»</w:t>
      </w:r>
    </w:p>
    <w:p w14:paraId="029986FC" w14:textId="77777777" w:rsidR="00D13C3C" w:rsidRDefault="00D13C3C">
      <w:pPr>
        <w:widowControl w:val="0"/>
        <w:spacing w:after="0" w:line="240" w:lineRule="auto"/>
        <w:rPr>
          <w:rFonts w:ascii="Times New Roman" w:hAnsi="Times New Roman"/>
          <w:b/>
          <w:szCs w:val="28"/>
          <w:u w:val="single"/>
        </w:rPr>
      </w:pPr>
    </w:p>
    <w:p w14:paraId="56DC24DF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b/>
          <w:i/>
          <w:szCs w:val="28"/>
        </w:rPr>
        <w:t xml:space="preserve">Тема 11 . Д. Д. Шостакович. Жизненный и творческий путь. </w:t>
      </w:r>
    </w:p>
    <w:p w14:paraId="567F691D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b/>
          <w:i/>
          <w:szCs w:val="28"/>
        </w:rPr>
        <w:t>Симфония №7.</w:t>
      </w:r>
    </w:p>
    <w:p w14:paraId="70F04FCE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Творчество Шостаковича — правдивая художественная летопись жизни народа эпохи революций и войн, неисчислимых трагедий и великих побед. Традиции и новаторство в </w:t>
      </w:r>
      <w:r>
        <w:rPr>
          <w:sz w:val="22"/>
          <w:szCs w:val="28"/>
        </w:rPr>
        <w:t>музыке Шостаковича, гуманистическая направленность его искусства, активная жизненная позиция.</w:t>
      </w:r>
    </w:p>
    <w:p w14:paraId="4E327C9C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Гений современного музыкального мира, Мыслитель и гражданин. Выдающийся педагог, общественный деятель.</w:t>
      </w:r>
    </w:p>
    <w:p w14:paraId="01E3405F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Значение творческого наследия. Универсальность таланта, Тво</w:t>
      </w:r>
      <w:r>
        <w:rPr>
          <w:rFonts w:ascii="Times New Roman" w:hAnsi="Times New Roman"/>
          <w:color w:val="000000"/>
          <w:szCs w:val="28"/>
        </w:rPr>
        <w:t>рчески  преломленное влияние лучших художественных традиции рус</w:t>
      </w:r>
      <w:r>
        <w:rPr>
          <w:rFonts w:ascii="Times New Roman" w:hAnsi="Times New Roman"/>
          <w:color w:val="000000"/>
          <w:szCs w:val="28"/>
        </w:rPr>
        <w:softHyphen/>
        <w:t>ской музыки, западноевропейских культур. Стилевое своеобразие,</w:t>
      </w:r>
    </w:p>
    <w:p w14:paraId="06292BDF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Отражение глубоких, часто трагических, жизненных конфликтов, сложного мира человеческих чувств. Обличение зла и защита челове</w:t>
      </w:r>
      <w:r>
        <w:rPr>
          <w:rFonts w:ascii="Times New Roman" w:hAnsi="Times New Roman"/>
          <w:color w:val="000000"/>
          <w:szCs w:val="28"/>
        </w:rPr>
        <w:softHyphen/>
        <w:t xml:space="preserve">ка </w:t>
      </w:r>
      <w:r>
        <w:rPr>
          <w:rFonts w:ascii="Times New Roman" w:hAnsi="Times New Roman"/>
          <w:color w:val="000000"/>
          <w:szCs w:val="28"/>
        </w:rPr>
        <w:t>в сочинениях Шостаковича,</w:t>
      </w:r>
    </w:p>
    <w:p w14:paraId="7484B5B2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Семья Шостаковича; учеба в Петербургской консерватории. Успех Первой симфонии. Шостакович – пианист. Круг общения. Поиски своего пути. Создание произведений различных жанров. Несправедливая критика композитора. Наступление творчес</w:t>
      </w:r>
      <w:r>
        <w:rPr>
          <w:sz w:val="22"/>
          <w:szCs w:val="28"/>
        </w:rPr>
        <w:t xml:space="preserve">кой зрелости. Работа в консерватории. Шостакович в годы войны. Переезд в Москву. Трудные годы для свободной творческой деятельности; верность избранному пути. Признание заслуг Шостаковича перед страной; привлечение композитора к общественной деятельности. </w:t>
      </w:r>
      <w:r>
        <w:rPr>
          <w:sz w:val="22"/>
          <w:szCs w:val="28"/>
        </w:rPr>
        <w:t>Последние годы жизни; непрекращающаяся творческая работа. Признание музыки Шостаковича в мире.</w:t>
      </w:r>
    </w:p>
    <w:p w14:paraId="223B5A87" w14:textId="77777777" w:rsidR="00D13C3C" w:rsidRDefault="00D13C3C">
      <w:pPr>
        <w:widowControl w:val="0"/>
        <w:spacing w:after="0" w:line="240" w:lineRule="auto"/>
        <w:rPr>
          <w:rFonts w:ascii="Times New Roman" w:hAnsi="Times New Roman"/>
          <w:b/>
          <w:i/>
          <w:color w:val="000000"/>
          <w:szCs w:val="28"/>
        </w:rPr>
      </w:pPr>
    </w:p>
    <w:p w14:paraId="5A0CB4C0" w14:textId="77777777" w:rsidR="00D13C3C" w:rsidRDefault="00D07CA9">
      <w:pPr>
        <w:widowControl w:val="0"/>
        <w:spacing w:after="0" w:line="240" w:lineRule="auto"/>
        <w:rPr>
          <w:rFonts w:ascii="Times New Roman" w:hAnsi="Times New Roman"/>
          <w:b/>
          <w:i/>
          <w:color w:val="000000"/>
          <w:szCs w:val="28"/>
        </w:rPr>
      </w:pPr>
      <w:r>
        <w:rPr>
          <w:rFonts w:ascii="Times New Roman" w:hAnsi="Times New Roman"/>
          <w:b/>
          <w:i/>
          <w:color w:val="000000"/>
          <w:szCs w:val="28"/>
        </w:rPr>
        <w:t>Примерный музыкальный материал:</w:t>
      </w:r>
    </w:p>
    <w:p w14:paraId="347EFD12" w14:textId="77777777" w:rsidR="00D13C3C" w:rsidRDefault="00D07CA9">
      <w:pPr>
        <w:widowControl w:val="0"/>
        <w:spacing w:after="0" w:line="240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Романсы на стихи Долматовского, </w:t>
      </w:r>
    </w:p>
    <w:p w14:paraId="06BF74C8" w14:textId="77777777" w:rsidR="00D13C3C" w:rsidRDefault="00D07CA9">
      <w:pPr>
        <w:widowControl w:val="0"/>
        <w:spacing w:after="0" w:line="240" w:lineRule="auto"/>
        <w:rPr>
          <w:szCs w:val="28"/>
        </w:rPr>
      </w:pPr>
      <w:r>
        <w:rPr>
          <w:rFonts w:ascii="Times New Roman" w:hAnsi="Times New Roman"/>
          <w:color w:val="000000"/>
          <w:szCs w:val="28"/>
        </w:rPr>
        <w:t>Музыка (романс) к кинофильму «Овод».</w:t>
      </w:r>
      <w:r>
        <w:rPr>
          <w:rFonts w:ascii="Times New Roman" w:hAnsi="Times New Roman"/>
          <w:color w:val="000000"/>
          <w:szCs w:val="28"/>
        </w:rPr>
        <w:br/>
        <w:t>Симфония № 7.</w:t>
      </w:r>
    </w:p>
    <w:p w14:paraId="79EFDCF1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>Обзор творческого наследия с выделением цикл</w:t>
      </w:r>
      <w:r>
        <w:rPr>
          <w:sz w:val="22"/>
          <w:szCs w:val="28"/>
        </w:rPr>
        <w:t>а симфоний. Ведущее положение крупных инструментальных сочинений. Музыка для театра и кино, вокальные циклы, прелюдии и фуги.</w:t>
      </w:r>
    </w:p>
    <w:p w14:paraId="01FC03EA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Бетховенский тип симфонизма, гражданственность, глубина мышления и чувств, богатство содержания симфонического наследия Шостакович</w:t>
      </w:r>
      <w:r>
        <w:rPr>
          <w:rFonts w:ascii="Times New Roman" w:hAnsi="Times New Roman"/>
          <w:color w:val="000000"/>
          <w:szCs w:val="28"/>
        </w:rPr>
        <w:t xml:space="preserve">а. </w:t>
      </w:r>
    </w:p>
    <w:p w14:paraId="3C2ECCF3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Симфония № 7, «Ленинградская» (1941) - живой документ эпохи. История создания и исполнения. Программность, трактовка сонатно-симфонического цикла.</w:t>
      </w:r>
    </w:p>
    <w:p w14:paraId="6A794ECF" w14:textId="77777777" w:rsidR="00D13C3C" w:rsidRDefault="00D07CA9">
      <w:pPr>
        <w:pStyle w:val="ab"/>
        <w:widowControl w:val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Седьмая симфония. История создания и исполнения в годы Великой Отечественной войны. Содержательный смысл </w:t>
      </w:r>
      <w:r>
        <w:rPr>
          <w:sz w:val="22"/>
          <w:szCs w:val="28"/>
        </w:rPr>
        <w:t>и общие особенности цикла. Характеристика 1 части и ее полный разбор по нотному тексту хрестоматии с выявлением характерных черт основного тематического материала, приемов развития. Прослушивание на следующем уроке после тщательного повторения музыкального</w:t>
      </w:r>
      <w:r>
        <w:rPr>
          <w:sz w:val="22"/>
          <w:szCs w:val="28"/>
        </w:rPr>
        <w:t xml:space="preserve"> материала.</w:t>
      </w:r>
    </w:p>
    <w:p w14:paraId="4AD14572" w14:textId="77777777" w:rsidR="00D13C3C" w:rsidRDefault="00D07CA9">
      <w:pPr>
        <w:pStyle w:val="ab"/>
        <w:widowControl w:val="0"/>
        <w:ind w:firstLine="0"/>
        <w:jc w:val="both"/>
        <w:rPr>
          <w:b/>
          <w:i/>
          <w:sz w:val="22"/>
          <w:szCs w:val="28"/>
        </w:rPr>
      </w:pPr>
      <w:r>
        <w:rPr>
          <w:b/>
          <w:i/>
          <w:sz w:val="22"/>
          <w:szCs w:val="28"/>
        </w:rPr>
        <w:t>Примерный музыкальный материал:</w:t>
      </w:r>
    </w:p>
    <w:p w14:paraId="596215FB" w14:textId="77777777" w:rsidR="00D13C3C" w:rsidRDefault="00D07CA9">
      <w:pPr>
        <w:pStyle w:val="ab"/>
        <w:widowControl w:val="0"/>
        <w:ind w:firstLine="0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Шостакович Симфония №7 «Ленинградская» </w:t>
      </w:r>
    </w:p>
    <w:p w14:paraId="22F229C8" w14:textId="77777777" w:rsidR="00D13C3C" w:rsidRDefault="00D13C3C">
      <w:pPr>
        <w:pStyle w:val="ab"/>
        <w:widowControl w:val="0"/>
        <w:ind w:firstLine="0"/>
        <w:jc w:val="both"/>
        <w:rPr>
          <w:sz w:val="22"/>
          <w:szCs w:val="28"/>
        </w:rPr>
      </w:pPr>
    </w:p>
    <w:p w14:paraId="3F39B134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b/>
          <w:i/>
          <w:szCs w:val="28"/>
        </w:rPr>
        <w:t>Тема 12. 60-е годы XX в. Творческий облик Г.В. Свиридова, Р.К. Щедрина, В.А. Гаврилина, А.П. Петрова.</w:t>
      </w:r>
    </w:p>
    <w:p w14:paraId="234FDFAD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Композитор-творец нового направления в русском искусстве, «поэт в </w:t>
      </w:r>
      <w:r>
        <w:rPr>
          <w:rFonts w:ascii="Times New Roman" w:hAnsi="Times New Roman"/>
          <w:color w:val="000000"/>
          <w:szCs w:val="28"/>
        </w:rPr>
        <w:t>музыке». Отношение к Отечеству, тема Родины в центре художественного мира Свиридова. Тесная связь художественных инте</w:t>
      </w:r>
      <w:r>
        <w:rPr>
          <w:rFonts w:ascii="Times New Roman" w:hAnsi="Times New Roman"/>
          <w:color w:val="000000"/>
          <w:szCs w:val="28"/>
        </w:rPr>
        <w:softHyphen/>
        <w:t>ресов Свиридова Г. (поэзия, живопись, литература, иконопись) с музыкой. Понимание русского фольклора, красоты народного творчества, национ</w:t>
      </w:r>
      <w:r>
        <w:rPr>
          <w:rFonts w:ascii="Times New Roman" w:hAnsi="Times New Roman"/>
          <w:color w:val="000000"/>
          <w:szCs w:val="28"/>
        </w:rPr>
        <w:t>альный характер музыкального языка.</w:t>
      </w:r>
    </w:p>
    <w:p w14:paraId="4A44A3C6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Центральное место вокальных жанров в творчестве композитора. Значение, история создания, жанр, музыкальная драматургия «Поэмы памяти Сергея Есенина» (1956). Тема Поэта и Отечества. Драматизм лирики. Национальное своеобра</w:t>
      </w:r>
      <w:r>
        <w:rPr>
          <w:rFonts w:ascii="Times New Roman" w:hAnsi="Times New Roman"/>
          <w:color w:val="000000"/>
          <w:szCs w:val="28"/>
        </w:rPr>
        <w:t>зие поэмы, опора на народно-песенные жанры.</w:t>
      </w:r>
    </w:p>
    <w:p w14:paraId="464BB80C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Пушкинская тема» обращение к творчеству поэта — камертону русской культуры.</w:t>
      </w:r>
    </w:p>
    <w:p w14:paraId="61E08B62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Значение, история создания, жанр, композиция хорового концерта «Пушкинский венок» (1978), Жанры внутри концерта. Простота и лаконизм сре</w:t>
      </w:r>
      <w:r>
        <w:rPr>
          <w:rFonts w:ascii="Times New Roman" w:hAnsi="Times New Roman"/>
          <w:color w:val="000000"/>
          <w:szCs w:val="28"/>
        </w:rPr>
        <w:t>дств выразительности. Тема «нового в вечном, вечного в новом».</w:t>
      </w:r>
    </w:p>
    <w:p w14:paraId="7E50256F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Неисчерпаемость пушкинской темы в русском искусстве. Поэтич</w:t>
      </w:r>
      <w:r>
        <w:rPr>
          <w:rFonts w:ascii="Times New Roman" w:hAnsi="Times New Roman"/>
          <w:color w:val="000000"/>
          <w:szCs w:val="28"/>
        </w:rPr>
        <w:softHyphen/>
        <w:t xml:space="preserve">ность прозы А. Пушкина в «Музыкальных иллюстрациях» к повести «Метель» (1965). Преемственная связь с классическими </w:t>
      </w:r>
      <w:r>
        <w:rPr>
          <w:rFonts w:ascii="Times New Roman" w:hAnsi="Times New Roman"/>
          <w:color w:val="000000"/>
          <w:szCs w:val="28"/>
        </w:rPr>
        <w:t>симфоническими жанрами.</w:t>
      </w:r>
    </w:p>
    <w:p w14:paraId="63B916AC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szCs w:val="28"/>
        </w:rPr>
      </w:pPr>
      <w:r>
        <w:rPr>
          <w:rFonts w:ascii="Times New Roman" w:hAnsi="Times New Roman"/>
          <w:b/>
          <w:i/>
          <w:iCs/>
          <w:color w:val="000000"/>
          <w:szCs w:val="28"/>
        </w:rPr>
        <w:t>Примерный музыкальный материал:</w:t>
      </w:r>
    </w:p>
    <w:p w14:paraId="4EA7AE5C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Свиридов Г. «Патетическая оратория» (4 ч,); </w:t>
      </w:r>
    </w:p>
    <w:p w14:paraId="11D8CC27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«Курские песни» для солистов, хора и оркестра. (2—3 на выбор учителя); </w:t>
      </w:r>
    </w:p>
    <w:p w14:paraId="451CA7A5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Симфоническая сюита «Время, вперед!» (6 ч.); </w:t>
      </w:r>
    </w:p>
    <w:p w14:paraId="7758369C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>Вокальный цикл на стихи Берпса Р.: «Ф</w:t>
      </w:r>
      <w:r>
        <w:rPr>
          <w:rFonts w:ascii="Times New Roman" w:hAnsi="Times New Roman"/>
          <w:iCs/>
          <w:color w:val="000000"/>
          <w:szCs w:val="28"/>
        </w:rPr>
        <w:t xml:space="preserve">иналей»; </w:t>
      </w:r>
    </w:p>
    <w:p w14:paraId="0E33FE6E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>Вокальный цикл на стихи Пушкина А. «Подъезжая под Ижоры».</w:t>
      </w:r>
    </w:p>
    <w:p w14:paraId="7BB469E5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>Свиридов Г, «Поэма памяти. Сергея Есенина» (2; 4; 5; 6; 9 чч.)</w:t>
      </w:r>
    </w:p>
    <w:p w14:paraId="534F6F46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>Свиридов Г. Хоровой концерт «Пушкинский венок» (1; 2; 4; 7; 10 чч.).</w:t>
      </w:r>
    </w:p>
    <w:p w14:paraId="296CBEA7" w14:textId="77777777" w:rsidR="00D13C3C" w:rsidRDefault="00D07CA9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Музыкальные иллюстрации к повести А.С.Пушкина «Метель», </w:t>
      </w:r>
    </w:p>
    <w:p w14:paraId="4BDAC790" w14:textId="77777777" w:rsidR="00D13C3C" w:rsidRDefault="00D13C3C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Cs w:val="28"/>
        </w:rPr>
      </w:pPr>
    </w:p>
    <w:p w14:paraId="2326B050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Крупнейший композитор второй половины XX в. Полистилистика музыки (мотивы русского фольклора, средневековая русская музыка» бытовая музыка XIX в., опыты западноевропейской полифонии и джаз). Новейшие композиторские техники в музыке Щедрина Р. Интерес к р</w:t>
      </w:r>
      <w:r>
        <w:rPr>
          <w:rFonts w:ascii="Times New Roman" w:hAnsi="Times New Roman"/>
          <w:color w:val="000000"/>
          <w:szCs w:val="28"/>
        </w:rPr>
        <w:t>усской классической литературе. Широкий круг музы</w:t>
      </w:r>
      <w:r>
        <w:rPr>
          <w:rFonts w:ascii="Times New Roman" w:hAnsi="Times New Roman"/>
          <w:color w:val="000000"/>
          <w:szCs w:val="28"/>
        </w:rPr>
        <w:softHyphen/>
        <w:t>кальных образов, жанров.</w:t>
      </w:r>
    </w:p>
    <w:p w14:paraId="1E46AE1A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szCs w:val="28"/>
        </w:rPr>
      </w:pPr>
      <w:r>
        <w:rPr>
          <w:rFonts w:ascii="Times New Roman" w:hAnsi="Times New Roman"/>
          <w:b/>
          <w:i/>
          <w:iCs/>
          <w:color w:val="000000"/>
          <w:szCs w:val="28"/>
        </w:rPr>
        <w:t>Примерный музыкальный материал:</w:t>
      </w:r>
    </w:p>
    <w:p w14:paraId="1891E866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Щедрин Р. Концерт для поэта в сопровождении женского голоса, хора, оркестра «Поэтория» (фрагмент); </w:t>
      </w:r>
    </w:p>
    <w:p w14:paraId="308D5970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>Балет «Конек-Горбунок»: Девичий хоровод;, 1д., 3к.; Танец шутов и шутих, 3д., 6к.</w:t>
      </w:r>
    </w:p>
    <w:p w14:paraId="39ACE2FF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>«Юмореска» для фортепиано.</w:t>
      </w:r>
    </w:p>
    <w:p w14:paraId="388D2B27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Музыкальный театр Щедрина Р. «Кармен-сюита» (19</w:t>
      </w:r>
      <w:r>
        <w:rPr>
          <w:rFonts w:ascii="Times New Roman" w:hAnsi="Times New Roman"/>
          <w:color w:val="000000"/>
          <w:szCs w:val="28"/>
        </w:rPr>
        <w:t>67) — творение французского и русского авторов, разделенных столетием. Плисецкая М. — муза балета Щедрина, История рождения и постановки сюиты. Преображении классической, оперной драматургии в современную эмоционально-экспрессивную балетную. Уникальный сос</w:t>
      </w:r>
      <w:r>
        <w:rPr>
          <w:rFonts w:ascii="Times New Roman" w:hAnsi="Times New Roman"/>
          <w:color w:val="000000"/>
          <w:szCs w:val="28"/>
        </w:rPr>
        <w:t>тав оркестра.</w:t>
      </w:r>
    </w:p>
    <w:p w14:paraId="1ABD3AD5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szCs w:val="28"/>
        </w:rPr>
      </w:pPr>
      <w:r>
        <w:rPr>
          <w:rFonts w:ascii="Times New Roman" w:hAnsi="Times New Roman"/>
          <w:b/>
          <w:i/>
          <w:iCs/>
          <w:color w:val="000000"/>
          <w:szCs w:val="28"/>
        </w:rPr>
        <w:t>Примерный музыкальный материал:</w:t>
      </w:r>
    </w:p>
    <w:p w14:paraId="6886B1AD" w14:textId="77777777" w:rsidR="00D13C3C" w:rsidRDefault="00D07CA9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Cs w:val="28"/>
        </w:rPr>
      </w:pPr>
      <w:r>
        <w:rPr>
          <w:rFonts w:ascii="Times New Roman" w:hAnsi="Times New Roman"/>
          <w:i/>
          <w:iCs/>
          <w:color w:val="000000"/>
          <w:szCs w:val="28"/>
        </w:rPr>
        <w:t>Базе Ж.</w:t>
      </w:r>
      <w:r>
        <w:rPr>
          <w:rFonts w:ascii="Times New Roman" w:hAnsi="Times New Roman"/>
          <w:color w:val="000000"/>
          <w:szCs w:val="28"/>
        </w:rPr>
        <w:t>—</w:t>
      </w:r>
      <w:r>
        <w:rPr>
          <w:rFonts w:ascii="Times New Roman" w:hAnsi="Times New Roman"/>
          <w:i/>
          <w:iCs/>
          <w:color w:val="000000"/>
          <w:szCs w:val="28"/>
        </w:rPr>
        <w:t xml:space="preserve">Щедрин Р. </w:t>
      </w:r>
      <w:r>
        <w:rPr>
          <w:rFonts w:ascii="Times New Roman" w:hAnsi="Times New Roman"/>
          <w:iCs/>
          <w:color w:val="000000"/>
          <w:szCs w:val="28"/>
        </w:rPr>
        <w:t>«Кармен-сюита».</w:t>
      </w:r>
    </w:p>
    <w:p w14:paraId="125B31D0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Гаврилин В.</w:t>
      </w:r>
      <w:r>
        <w:rPr>
          <w:rFonts w:ascii="Times New Roman" w:eastAsia="Calibri" w:hAnsi="Times New Roman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Творческий портрет</w:t>
      </w:r>
    </w:p>
    <w:p w14:paraId="4F92A49F" w14:textId="77777777" w:rsidR="00D13C3C" w:rsidRDefault="00D07C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Глубокая, целостная, бескомпромиссная личность русского компо</w:t>
      </w:r>
      <w:r>
        <w:rPr>
          <w:rFonts w:ascii="Times New Roman" w:hAnsi="Times New Roman"/>
          <w:color w:val="000000"/>
          <w:szCs w:val="28"/>
        </w:rPr>
        <w:softHyphen/>
        <w:t xml:space="preserve">зитора второй половины XX в. Разносторонность интересов и увлечений, </w:t>
      </w:r>
      <w:r>
        <w:rPr>
          <w:rFonts w:ascii="Times New Roman" w:hAnsi="Times New Roman"/>
          <w:color w:val="000000"/>
          <w:szCs w:val="28"/>
        </w:rPr>
        <w:t>Литературный дар. Театральность, зрелищность, конкретная образность музыки композитора. Простота и сила его музыкального языка. Новый взгляд на фольклор, Традиции Даргомыжского и Мусоргского в вокальном творчестве Гаврилина,</w:t>
      </w:r>
    </w:p>
    <w:p w14:paraId="47C23A1C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szCs w:val="28"/>
        </w:rPr>
      </w:pPr>
      <w:r>
        <w:rPr>
          <w:rFonts w:ascii="Times New Roman" w:hAnsi="Times New Roman"/>
          <w:b/>
          <w:i/>
          <w:iCs/>
          <w:color w:val="000000"/>
          <w:szCs w:val="28"/>
        </w:rPr>
        <w:t>Примерный музыкальный материал:</w:t>
      </w:r>
    </w:p>
    <w:p w14:paraId="013C0F8E" w14:textId="77777777" w:rsidR="00D13C3C" w:rsidRDefault="00D07CA9">
      <w:pPr>
        <w:widowControl w:val="0"/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/>
          <w:iCs/>
          <w:color w:val="000000"/>
          <w:szCs w:val="28"/>
        </w:rPr>
        <w:t>Гаврилин В</w:t>
      </w:r>
      <w:r>
        <w:rPr>
          <w:rFonts w:ascii="Times New Roman" w:hAnsi="Times New Roman"/>
          <w:iCs/>
          <w:color w:val="000000"/>
          <w:szCs w:val="28"/>
        </w:rPr>
        <w:t xml:space="preserve">. Балет «Анюта» (фрагменты); </w:t>
      </w:r>
    </w:p>
    <w:p w14:paraId="782D63B8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Симфония-действо «Перезвоны»: «Вечерняя музыка», «Дудочка»; </w:t>
      </w:r>
    </w:p>
    <w:p w14:paraId="00577F56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«Русская тетрадь» (1 произведение по выбору); </w:t>
      </w:r>
    </w:p>
    <w:p w14:paraId="37BCBE11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Фортепианный цикл «Картинки из старой книги»: «Генерал идет»; </w:t>
      </w:r>
    </w:p>
    <w:p w14:paraId="5ED45204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iCs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>Оркестровые пьесы: «Извозчик», «Утро».</w:t>
      </w:r>
    </w:p>
    <w:p w14:paraId="125B4264" w14:textId="77777777" w:rsidR="00D13C3C" w:rsidRDefault="00D07CA9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Cs w:val="28"/>
        </w:rPr>
      </w:pPr>
      <w:r>
        <w:rPr>
          <w:rFonts w:ascii="Times New Roman" w:hAnsi="Times New Roman"/>
          <w:iCs/>
          <w:color w:val="000000"/>
          <w:szCs w:val="28"/>
        </w:rPr>
        <w:t xml:space="preserve">А.П. </w:t>
      </w:r>
      <w:r>
        <w:rPr>
          <w:rFonts w:ascii="Times New Roman" w:hAnsi="Times New Roman"/>
          <w:iCs/>
          <w:color w:val="000000"/>
          <w:szCs w:val="28"/>
        </w:rPr>
        <w:t>Петров Музыка к кинофильмам</w:t>
      </w:r>
    </w:p>
    <w:p w14:paraId="520EAF1F" w14:textId="77777777" w:rsidR="00D13C3C" w:rsidRDefault="00D13C3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Cs w:val="28"/>
        </w:rPr>
      </w:pPr>
    </w:p>
    <w:p w14:paraId="18612C54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IV. </w:t>
      </w:r>
      <w:r>
        <w:rPr>
          <w:rFonts w:ascii="Times New Roman" w:hAnsi="Times New Roman"/>
          <w:b/>
          <w:szCs w:val="28"/>
        </w:rPr>
        <w:t>Требования к уровню подготовки учащегося</w:t>
      </w:r>
    </w:p>
    <w:p w14:paraId="62EE53DA" w14:textId="77777777" w:rsidR="00D13C3C" w:rsidRDefault="00D07CA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Содержание программы учебного предмета «Музыкальная литература» обеспечивает художественно-эстетическое и нравственное воспитание личности учащегося, гармоничное развитие музыкальных</w:t>
      </w:r>
      <w:r>
        <w:rPr>
          <w:rFonts w:ascii="Times New Roman" w:hAnsi="Times New Roman"/>
          <w:szCs w:val="28"/>
        </w:rPr>
        <w:t xml:space="preserve"> и интеллектуальных способностей детей. В процессе обучения у учащегося формируется комплекс историко-музыкальных знаний, вербальных и слуховых навыков. Результатом обучения является сформированный комплекс знаний, умений и навыков, отражающий наличие у об</w:t>
      </w:r>
      <w:r>
        <w:rPr>
          <w:rFonts w:ascii="Times New Roman" w:hAnsi="Times New Roman"/>
          <w:szCs w:val="28"/>
        </w:rPr>
        <w:t>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</w:t>
      </w:r>
    </w:p>
    <w:p w14:paraId="6C13BB05" w14:textId="77777777" w:rsidR="00D13C3C" w:rsidRDefault="00D07CA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Результатами обучения также </w:t>
      </w:r>
      <w:r>
        <w:rPr>
          <w:rFonts w:ascii="Times New Roman" w:hAnsi="Times New Roman"/>
          <w:szCs w:val="28"/>
        </w:rPr>
        <w:t>являются:</w:t>
      </w:r>
    </w:p>
    <w:p w14:paraId="4BFA8D13" w14:textId="77777777" w:rsidR="00D13C3C" w:rsidRDefault="00D07CA9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14:paraId="6602FF39" w14:textId="77777777" w:rsidR="00D13C3C" w:rsidRDefault="00D07CA9">
      <w:pPr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знание творческих биографий зарубежных и отечественных композиторов согласно программным требованиям;</w:t>
      </w:r>
    </w:p>
    <w:p w14:paraId="1C060813" w14:textId="77777777" w:rsidR="00D13C3C" w:rsidRDefault="00D07CA9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знание в </w:t>
      </w:r>
      <w:r>
        <w:rPr>
          <w:rFonts w:ascii="Times New Roman" w:hAnsi="Times New Roman"/>
          <w:szCs w:val="28"/>
        </w:rPr>
        <w:t>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14:paraId="2E7076A1" w14:textId="77777777" w:rsidR="00D13C3C" w:rsidRDefault="00D07CA9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умение в устной и письменной форме излагать свои мысли о тво</w:t>
      </w:r>
      <w:r>
        <w:rPr>
          <w:rFonts w:ascii="Times New Roman" w:hAnsi="Times New Roman"/>
          <w:szCs w:val="28"/>
        </w:rPr>
        <w:t>рчестве композиторов;</w:t>
      </w:r>
    </w:p>
    <w:p w14:paraId="2B83BB08" w14:textId="77777777" w:rsidR="00D13C3C" w:rsidRDefault="00D07CA9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умение определять на слух фрагменты того или иного изученного музыкального произведения;</w:t>
      </w:r>
    </w:p>
    <w:p w14:paraId="77AAF2C0" w14:textId="77777777" w:rsidR="00D13C3C" w:rsidRDefault="00D07CA9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</w:t>
      </w:r>
      <w:r>
        <w:rPr>
          <w:rFonts w:ascii="Times New Roman" w:hAnsi="Times New Roman"/>
          <w:szCs w:val="28"/>
        </w:rPr>
        <w:t xml:space="preserve"> видами искусств.</w:t>
      </w:r>
    </w:p>
    <w:p w14:paraId="742FAF93" w14:textId="77777777" w:rsidR="00D13C3C" w:rsidRDefault="00D13C3C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14:paraId="646F961B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Cs w:val="28"/>
          <w:u w:val="single"/>
        </w:rPr>
      </w:pPr>
      <w:r>
        <w:rPr>
          <w:rFonts w:ascii="Times New Roman" w:hAnsi="Times New Roman"/>
          <w:b/>
          <w:szCs w:val="28"/>
        </w:rPr>
        <w:t>V</w:t>
      </w:r>
      <w:r>
        <w:rPr>
          <w:rFonts w:ascii="Times New Roman" w:hAnsi="Times New Roman"/>
          <w:szCs w:val="28"/>
        </w:rPr>
        <w:t xml:space="preserve">. </w:t>
      </w:r>
      <w:r>
        <w:rPr>
          <w:rFonts w:ascii="Times New Roman" w:hAnsi="Times New Roman"/>
          <w:b/>
          <w:szCs w:val="28"/>
        </w:rPr>
        <w:t>Формы и методы контроля. Критерии оценок</w:t>
      </w:r>
    </w:p>
    <w:p w14:paraId="27DE85D1" w14:textId="77777777" w:rsidR="00D13C3C" w:rsidRDefault="00D07CA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4"/>
        </w:rPr>
      </w:pPr>
      <w:r>
        <w:rPr>
          <w:rFonts w:ascii="Times New Roman" w:hAnsi="Times New Roman"/>
          <w:b/>
          <w:i/>
          <w:iCs/>
          <w:color w:val="000000"/>
          <w:spacing w:val="1"/>
          <w:szCs w:val="28"/>
        </w:rPr>
        <w:t>Аттестация: цели, виды, форма, содержание</w:t>
      </w:r>
    </w:p>
    <w:p w14:paraId="1EC06E02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Цель аттестационных (контрольных) мероприятий - определить успешность развития учащегося и степень освоения им учебных задач на данном этапе.</w:t>
      </w:r>
    </w:p>
    <w:p w14:paraId="5748F65A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Виды </w:t>
      </w:r>
      <w:r>
        <w:rPr>
          <w:rFonts w:ascii="Times New Roman" w:hAnsi="Times New Roman"/>
          <w:szCs w:val="28"/>
        </w:rPr>
        <w:t>контроля: текущий, промежуточный.</w:t>
      </w:r>
    </w:p>
    <w:p w14:paraId="251FBA4E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i/>
          <w:iCs/>
          <w:szCs w:val="28"/>
        </w:rPr>
        <w:t xml:space="preserve">Текущий контроль </w:t>
      </w:r>
      <w:r>
        <w:rPr>
          <w:rFonts w:ascii="Times New Roman" w:hAnsi="Times New Roman"/>
          <w:i/>
          <w:iCs/>
          <w:szCs w:val="28"/>
        </w:rPr>
        <w:t xml:space="preserve">- </w:t>
      </w:r>
      <w:r>
        <w:rPr>
          <w:rFonts w:ascii="Times New Roman" w:hAnsi="Times New Roman"/>
          <w:szCs w:val="28"/>
        </w:rPr>
        <w:t>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</w:t>
      </w:r>
      <w:r>
        <w:rPr>
          <w:rFonts w:ascii="Times New Roman" w:hAnsi="Times New Roman"/>
          <w:szCs w:val="28"/>
        </w:rPr>
        <w:t>я ученика, инициативность на уроках и при выполнении домашней работы, качество выполнения заданий. На основе текущего контроля выводятся четвертные оценки.</w:t>
      </w:r>
    </w:p>
    <w:p w14:paraId="4D3B137C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i/>
          <w:iCs/>
          <w:szCs w:val="28"/>
        </w:rPr>
        <w:t>Формы текущего контроля</w:t>
      </w:r>
      <w:r>
        <w:rPr>
          <w:rFonts w:ascii="Times New Roman" w:hAnsi="Times New Roman"/>
          <w:i/>
          <w:iCs/>
          <w:szCs w:val="28"/>
          <w:vertAlign w:val="subscript"/>
        </w:rPr>
        <w:t>:</w:t>
      </w:r>
    </w:p>
    <w:p w14:paraId="6E674B05" w14:textId="77777777" w:rsidR="00D13C3C" w:rsidRDefault="00D07CA9">
      <w:pPr>
        <w:widowControl w:val="0"/>
        <w:numPr>
          <w:ilvl w:val="0"/>
          <w:numId w:val="32"/>
        </w:num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устный опрос (фронтальный и индивидуальный),</w:t>
      </w:r>
    </w:p>
    <w:p w14:paraId="0BB5E9E4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письменное задание, тест.</w:t>
      </w:r>
    </w:p>
    <w:p w14:paraId="5CDA9908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Ос</w:t>
      </w:r>
      <w:r>
        <w:rPr>
          <w:rFonts w:ascii="Times New Roman" w:hAnsi="Times New Roman"/>
          <w:szCs w:val="28"/>
        </w:rPr>
        <w:t xml:space="preserve">обой формой текущего контроля является </w:t>
      </w:r>
      <w:r>
        <w:rPr>
          <w:rFonts w:ascii="Times New Roman" w:hAnsi="Times New Roman"/>
          <w:b/>
          <w:bCs/>
          <w:i/>
          <w:iCs/>
          <w:szCs w:val="28"/>
        </w:rPr>
        <w:t xml:space="preserve">контрольный урок, </w:t>
      </w:r>
      <w:r>
        <w:rPr>
          <w:rFonts w:ascii="Times New Roman" w:hAnsi="Times New Roman"/>
          <w:szCs w:val="28"/>
        </w:rPr>
        <w:t xml:space="preserve">который проводится преподавателем, ведущим предмет. Целесообразно проводить обобщающие  уроки в конце каждой учебной четверти. На основании текущего контроля и обобщающего урока выводятся четвертные </w:t>
      </w:r>
      <w:r>
        <w:rPr>
          <w:rFonts w:ascii="Times New Roman" w:hAnsi="Times New Roman"/>
          <w:szCs w:val="28"/>
        </w:rPr>
        <w:t>оценки.</w:t>
      </w:r>
    </w:p>
    <w:p w14:paraId="492DB381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 контрольном уроке могут быть использованы как устные, так и письменные формы опроса (тест или ответы на вопросы - определение на слух тематических отрывков из пройденных произведений, указание формы того или иного музыкального сочинения, описани</w:t>
      </w:r>
      <w:r>
        <w:rPr>
          <w:rFonts w:ascii="Times New Roman" w:hAnsi="Times New Roman"/>
          <w:szCs w:val="28"/>
        </w:rPr>
        <w:t>е состава исполнителей в том или ином произведении, хронологические сведения и т.д.). Особой формой проверки знаний, умений, навыков является форма самостоятельного анализа нового (незнакомого) музыкального произведения.</w:t>
      </w:r>
    </w:p>
    <w:p w14:paraId="794C2F68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iCs/>
          <w:szCs w:val="28"/>
        </w:rPr>
        <w:t>Промежуточный контроль</w:t>
      </w:r>
    </w:p>
    <w:p w14:paraId="7AC396EC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Промежуточны</w:t>
      </w:r>
      <w:r>
        <w:rPr>
          <w:rFonts w:ascii="Times New Roman" w:hAnsi="Times New Roman"/>
          <w:szCs w:val="28"/>
        </w:rPr>
        <w:t xml:space="preserve">й контроль осуществляется в конце 4 класса. </w:t>
      </w:r>
    </w:p>
    <w:p w14:paraId="3C81DC89" w14:textId="77777777" w:rsidR="00D13C3C" w:rsidRDefault="00D13C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9"/>
          <w:szCs w:val="28"/>
        </w:rPr>
      </w:pPr>
    </w:p>
    <w:p w14:paraId="5CF656E6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pacing w:val="9"/>
          <w:szCs w:val="28"/>
        </w:rPr>
      </w:pPr>
      <w:r>
        <w:rPr>
          <w:rFonts w:ascii="Times New Roman" w:hAnsi="Times New Roman"/>
          <w:b/>
          <w:color w:val="000000"/>
          <w:spacing w:val="9"/>
          <w:szCs w:val="28"/>
        </w:rPr>
        <w:t>ПРИМЕРНАЯ ФОРМА ПРОВЕДЕНИЯ ЗАЧЕТА</w:t>
      </w:r>
    </w:p>
    <w:p w14:paraId="71709B4E" w14:textId="77777777" w:rsidR="00D13C3C" w:rsidRDefault="00D07CA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color w:val="000000"/>
          <w:spacing w:val="5"/>
          <w:szCs w:val="28"/>
        </w:rPr>
        <w:t>1 ВАРИАНТ (тесты, музыкальная викторина)</w:t>
      </w:r>
    </w:p>
    <w:p w14:paraId="0802F2CE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color w:val="000000"/>
          <w:spacing w:val="-2"/>
          <w:szCs w:val="28"/>
        </w:rPr>
        <w:t xml:space="preserve">1. </w:t>
      </w:r>
      <w:r>
        <w:rPr>
          <w:rFonts w:ascii="Times New Roman" w:hAnsi="Times New Roman"/>
          <w:b/>
          <w:i/>
          <w:iCs/>
          <w:color w:val="000000"/>
          <w:spacing w:val="-2"/>
          <w:szCs w:val="28"/>
        </w:rPr>
        <w:t>Посмотри на портреты 10 музыкантов. Соедини стрелкой каж</w:t>
      </w:r>
      <w:r>
        <w:rPr>
          <w:rFonts w:ascii="Times New Roman" w:hAnsi="Times New Roman"/>
          <w:b/>
          <w:i/>
          <w:iCs/>
          <w:color w:val="000000"/>
          <w:spacing w:val="-1"/>
          <w:szCs w:val="28"/>
        </w:rPr>
        <w:t>дый портрет с соответствующей ему фамилией.</w:t>
      </w:r>
    </w:p>
    <w:p w14:paraId="742978DD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-2"/>
          <w:szCs w:val="28"/>
        </w:rPr>
        <w:t xml:space="preserve">(Бах; Шопен; Григ; Глинка; Мусоргский; Чайковский; Рахманинов; </w:t>
      </w:r>
      <w:r>
        <w:rPr>
          <w:rFonts w:ascii="Times New Roman" w:hAnsi="Times New Roman"/>
          <w:color w:val="000000"/>
          <w:szCs w:val="28"/>
        </w:rPr>
        <w:t>Шостакович; Прокофьев; Щедрин).</w:t>
      </w:r>
    </w:p>
    <w:p w14:paraId="760EA0AE" w14:textId="77777777" w:rsidR="00D13C3C" w:rsidRDefault="00D07CA9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Cs/>
          <w:color w:val="000000"/>
          <w:spacing w:val="-13"/>
          <w:szCs w:val="28"/>
        </w:rPr>
        <w:t>2</w:t>
      </w:r>
      <w:r>
        <w:rPr>
          <w:rFonts w:ascii="Times New Roman" w:hAnsi="Times New Roman"/>
          <w:b/>
          <w:i/>
          <w:iCs/>
          <w:color w:val="000000"/>
          <w:spacing w:val="-13"/>
          <w:szCs w:val="28"/>
        </w:rPr>
        <w:t>.</w:t>
      </w:r>
      <w:r>
        <w:rPr>
          <w:rFonts w:ascii="Times New Roman" w:hAnsi="Times New Roman"/>
          <w:b/>
          <w:i/>
          <w:iCs/>
          <w:color w:val="000000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4"/>
          <w:szCs w:val="28"/>
        </w:rPr>
        <w:t xml:space="preserve">Определи национальную школу. Соедини стрелкой фамилию </w:t>
      </w:r>
      <w:r>
        <w:rPr>
          <w:rFonts w:ascii="Times New Roman" w:hAnsi="Times New Roman"/>
          <w:b/>
          <w:i/>
          <w:iCs/>
          <w:color w:val="000000"/>
          <w:spacing w:val="-2"/>
          <w:szCs w:val="28"/>
        </w:rPr>
        <w:t>композитора с соответствующей страной.</w:t>
      </w:r>
    </w:p>
    <w:p w14:paraId="2A3730B8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-2"/>
          <w:szCs w:val="28"/>
        </w:rPr>
        <w:t xml:space="preserve">(В.А. Моцарт; Э. Григ; Ф. Шопен; К. Дебюсси; </w:t>
      </w:r>
      <w:r>
        <w:rPr>
          <w:rFonts w:ascii="Times New Roman" w:hAnsi="Times New Roman"/>
          <w:color w:val="000000"/>
          <w:szCs w:val="28"/>
        </w:rPr>
        <w:t>А. Вивальди, Н. А. Римский-Корсаков).</w:t>
      </w:r>
    </w:p>
    <w:p w14:paraId="2254BFEA" w14:textId="77777777" w:rsidR="00D13C3C" w:rsidRDefault="00D07CA9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4"/>
          <w:szCs w:val="28"/>
        </w:rPr>
        <w:t>3.</w:t>
      </w:r>
      <w:r>
        <w:rPr>
          <w:rFonts w:ascii="Times New Roman" w:hAnsi="Times New Roman"/>
          <w:b/>
          <w:i/>
          <w:iCs/>
          <w:color w:val="000000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2"/>
          <w:szCs w:val="28"/>
        </w:rPr>
        <w:t>Подумай, что объединяет этих музыкантов и дополни список</w:t>
      </w:r>
    </w:p>
    <w:p w14:paraId="285328E9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-2"/>
          <w:szCs w:val="28"/>
        </w:rPr>
        <w:t>(Шуберт; Шопен; Бизе; Верди…)</w:t>
      </w:r>
    </w:p>
    <w:p w14:paraId="19552F44" w14:textId="77777777" w:rsidR="00D13C3C" w:rsidRDefault="00D07CA9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7"/>
          <w:szCs w:val="28"/>
        </w:rPr>
        <w:t>4.</w:t>
      </w:r>
      <w:r>
        <w:rPr>
          <w:rFonts w:ascii="Times New Roman" w:hAnsi="Times New Roman"/>
          <w:b/>
          <w:i/>
          <w:iCs/>
          <w:color w:val="000000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3"/>
          <w:szCs w:val="28"/>
        </w:rPr>
        <w:t xml:space="preserve">Соедини стрелкой музыкальное произведение с фамилией его </w:t>
      </w:r>
      <w:r>
        <w:rPr>
          <w:rFonts w:ascii="Times New Roman" w:hAnsi="Times New Roman"/>
          <w:b/>
          <w:i/>
          <w:iCs/>
          <w:color w:val="000000"/>
          <w:spacing w:val="-9"/>
          <w:szCs w:val="28"/>
        </w:rPr>
        <w:t>автора.</w:t>
      </w:r>
    </w:p>
    <w:p w14:paraId="7402F527" w14:textId="77777777" w:rsidR="00D13C3C" w:rsidRDefault="00D07CA9">
      <w:pPr>
        <w:widowControl w:val="0"/>
        <w:shd w:val="clear" w:color="auto" w:fill="FFFFFF"/>
        <w:tabs>
          <w:tab w:val="left" w:pos="2261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-3"/>
          <w:szCs w:val="28"/>
        </w:rPr>
        <w:t>«К Элизе»</w:t>
      </w:r>
      <w:r>
        <w:rPr>
          <w:rFonts w:ascii="Times New Roman" w:hAnsi="Times New Roman"/>
          <w:color w:val="000000"/>
          <w:szCs w:val="28"/>
        </w:rPr>
        <w:tab/>
        <w:t xml:space="preserve">  И.С</w:t>
      </w:r>
      <w:r>
        <w:rPr>
          <w:rFonts w:ascii="Times New Roman" w:hAnsi="Times New Roman"/>
          <w:color w:val="000000"/>
          <w:szCs w:val="28"/>
        </w:rPr>
        <w:t xml:space="preserve">. Бах     </w:t>
      </w:r>
    </w:p>
    <w:p w14:paraId="3083D4E0" w14:textId="77777777" w:rsidR="00D13C3C" w:rsidRDefault="00D07CA9">
      <w:pPr>
        <w:widowControl w:val="0"/>
        <w:shd w:val="clear" w:color="auto" w:fill="FFFFFF"/>
        <w:tabs>
          <w:tab w:val="left" w:pos="2266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В. А. Моцарт              Органные прелюдии и фуги</w:t>
      </w:r>
    </w:p>
    <w:p w14:paraId="4C8A6B05" w14:textId="77777777" w:rsidR="00D13C3C" w:rsidRDefault="00D07CA9">
      <w:pPr>
        <w:widowControl w:val="0"/>
        <w:shd w:val="clear" w:color="auto" w:fill="FFFFFF"/>
        <w:tabs>
          <w:tab w:val="left" w:pos="2266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-3"/>
          <w:szCs w:val="28"/>
        </w:rPr>
        <w:t>«Волшебная флейта»</w:t>
      </w:r>
      <w:r>
        <w:rPr>
          <w:rFonts w:ascii="Times New Roman" w:hAnsi="Times New Roman"/>
          <w:color w:val="000000"/>
          <w:szCs w:val="28"/>
        </w:rPr>
        <w:tab/>
      </w:r>
      <w:r>
        <w:rPr>
          <w:rFonts w:ascii="Times New Roman" w:hAnsi="Times New Roman"/>
          <w:color w:val="000000"/>
          <w:spacing w:val="1"/>
          <w:szCs w:val="28"/>
        </w:rPr>
        <w:t>Л. Бетховен</w:t>
      </w:r>
    </w:p>
    <w:p w14:paraId="753869E4" w14:textId="77777777" w:rsidR="00D13C3C" w:rsidRDefault="00D07CA9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5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4"/>
          <w:szCs w:val="28"/>
        </w:rPr>
        <w:t xml:space="preserve">Определи, в каких жанрах преимущественно работали эти </w:t>
      </w:r>
      <w:r>
        <w:rPr>
          <w:rFonts w:ascii="Times New Roman" w:hAnsi="Times New Roman"/>
          <w:b/>
          <w:i/>
          <w:iCs/>
          <w:color w:val="000000"/>
          <w:spacing w:val="-3"/>
          <w:szCs w:val="28"/>
        </w:rPr>
        <w:t>композиторы.</w:t>
      </w:r>
    </w:p>
    <w:p w14:paraId="1043502F" w14:textId="77777777" w:rsidR="00D13C3C" w:rsidRDefault="00D07CA9">
      <w:pPr>
        <w:widowControl w:val="0"/>
        <w:shd w:val="clear" w:color="auto" w:fill="FFFFFF"/>
        <w:tabs>
          <w:tab w:val="left" w:pos="2246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-4"/>
          <w:szCs w:val="28"/>
        </w:rPr>
        <w:t>А. Вивальди</w:t>
      </w:r>
      <w:r>
        <w:rPr>
          <w:rFonts w:ascii="Times New Roman" w:hAnsi="Times New Roman"/>
          <w:color w:val="000000"/>
          <w:szCs w:val="28"/>
        </w:rPr>
        <w:tab/>
        <w:t xml:space="preserve">        </w:t>
      </w:r>
      <w:r>
        <w:rPr>
          <w:rFonts w:ascii="Times New Roman" w:hAnsi="Times New Roman"/>
          <w:color w:val="000000"/>
          <w:spacing w:val="-5"/>
          <w:szCs w:val="28"/>
        </w:rPr>
        <w:t>(опера)</w:t>
      </w:r>
    </w:p>
    <w:p w14:paraId="0167D466" w14:textId="77777777" w:rsidR="00D13C3C" w:rsidRDefault="00D07CA9">
      <w:pPr>
        <w:widowControl w:val="0"/>
        <w:shd w:val="clear" w:color="auto" w:fill="FFFFFF"/>
        <w:tabs>
          <w:tab w:val="left" w:pos="2246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-2"/>
          <w:szCs w:val="28"/>
        </w:rPr>
        <w:t>Й. Гайдн</w:t>
      </w:r>
      <w:r>
        <w:rPr>
          <w:rFonts w:ascii="Times New Roman" w:hAnsi="Times New Roman"/>
          <w:color w:val="000000"/>
          <w:szCs w:val="28"/>
        </w:rPr>
        <w:tab/>
        <w:t xml:space="preserve">        </w:t>
      </w:r>
      <w:r>
        <w:rPr>
          <w:rFonts w:ascii="Times New Roman" w:hAnsi="Times New Roman"/>
          <w:color w:val="000000"/>
          <w:spacing w:val="-5"/>
          <w:szCs w:val="28"/>
        </w:rPr>
        <w:t>(соната)</w:t>
      </w:r>
    </w:p>
    <w:p w14:paraId="074BFED0" w14:textId="77777777" w:rsidR="00D13C3C" w:rsidRDefault="00D07CA9">
      <w:pPr>
        <w:widowControl w:val="0"/>
        <w:shd w:val="clear" w:color="auto" w:fill="FFFFFF"/>
        <w:tabs>
          <w:tab w:val="left" w:pos="2246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-1"/>
          <w:szCs w:val="28"/>
        </w:rPr>
        <w:t>Ф. Шуберт</w:t>
      </w:r>
      <w:r>
        <w:rPr>
          <w:rFonts w:ascii="Times New Roman" w:hAnsi="Times New Roman"/>
          <w:color w:val="000000"/>
          <w:szCs w:val="28"/>
        </w:rPr>
        <w:tab/>
        <w:t xml:space="preserve">        </w:t>
      </w:r>
      <w:r>
        <w:rPr>
          <w:rFonts w:ascii="Times New Roman" w:hAnsi="Times New Roman"/>
          <w:color w:val="000000"/>
          <w:spacing w:val="-4"/>
          <w:szCs w:val="28"/>
        </w:rPr>
        <w:t>(концерт)</w:t>
      </w:r>
    </w:p>
    <w:p w14:paraId="097B160F" w14:textId="77777777" w:rsidR="00D13C3C" w:rsidRDefault="00D07CA9">
      <w:pPr>
        <w:widowControl w:val="0"/>
        <w:shd w:val="clear" w:color="auto" w:fill="FFFFFF"/>
        <w:tabs>
          <w:tab w:val="left" w:pos="2246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Н. </w:t>
      </w:r>
      <w:r>
        <w:rPr>
          <w:rFonts w:ascii="Times New Roman" w:hAnsi="Times New Roman"/>
          <w:color w:val="000000"/>
          <w:szCs w:val="28"/>
        </w:rPr>
        <w:t>Римский-Корсаков</w:t>
      </w:r>
      <w:r>
        <w:rPr>
          <w:rFonts w:ascii="Times New Roman" w:hAnsi="Times New Roman"/>
          <w:color w:val="000000"/>
          <w:szCs w:val="28"/>
        </w:rPr>
        <w:tab/>
      </w:r>
      <w:r>
        <w:rPr>
          <w:rFonts w:ascii="Times New Roman" w:hAnsi="Times New Roman"/>
          <w:color w:val="000000"/>
          <w:spacing w:val="-2"/>
          <w:szCs w:val="28"/>
        </w:rPr>
        <w:t>(симфония)</w:t>
      </w:r>
    </w:p>
    <w:p w14:paraId="5209E7AC" w14:textId="77777777" w:rsidR="00D13C3C" w:rsidRDefault="00D07CA9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4"/>
          <w:szCs w:val="28"/>
        </w:rPr>
        <w:t>6.</w:t>
      </w:r>
      <w:r>
        <w:rPr>
          <w:rFonts w:ascii="Times New Roman" w:hAnsi="Times New Roman"/>
          <w:b/>
          <w:i/>
          <w:iCs/>
          <w:color w:val="000000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5"/>
          <w:szCs w:val="28"/>
        </w:rPr>
        <w:t xml:space="preserve">Узнай музыкальное произведение и его автора по нотному </w:t>
      </w:r>
      <w:r>
        <w:rPr>
          <w:rFonts w:ascii="Times New Roman" w:hAnsi="Times New Roman"/>
          <w:b/>
          <w:i/>
          <w:iCs/>
          <w:color w:val="000000"/>
          <w:spacing w:val="-14"/>
          <w:szCs w:val="28"/>
        </w:rPr>
        <w:t>тексту.</w:t>
      </w:r>
    </w:p>
    <w:p w14:paraId="610985BD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2"/>
          <w:szCs w:val="28"/>
        </w:rPr>
        <w:t>Л. Бетховен. «Ода к радости» (Симфония № 9, 4 ч.)</w:t>
      </w:r>
    </w:p>
    <w:p w14:paraId="455C9A7F" w14:textId="77777777" w:rsidR="00D13C3C" w:rsidRDefault="00D07CA9">
      <w:pPr>
        <w:widowControl w:val="0"/>
        <w:shd w:val="clear" w:color="auto" w:fill="FFFFFF"/>
        <w:tabs>
          <w:tab w:val="left" w:pos="2266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И.С. Бах     Органные прелюдии и фуги</w:t>
      </w:r>
    </w:p>
    <w:p w14:paraId="0C9FD720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Д. Шостакович. Главная партия 1 ч. (Симфония № 7) </w:t>
      </w:r>
    </w:p>
    <w:p w14:paraId="6B0CAA0F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Э. Григ. «Утро» («Пер Гюнт»)</w:t>
      </w:r>
    </w:p>
    <w:p w14:paraId="5FE4ED92" w14:textId="77777777" w:rsidR="00D13C3C" w:rsidRDefault="00D07CA9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iCs/>
          <w:szCs w:val="28"/>
        </w:rPr>
        <w:t>7.</w:t>
      </w:r>
      <w:r>
        <w:rPr>
          <w:rFonts w:ascii="Times New Roman" w:hAnsi="Times New Roman"/>
          <w:b/>
          <w:i/>
          <w:iCs/>
          <w:szCs w:val="28"/>
        </w:rPr>
        <w:tab/>
        <w:t>Верни каждому музыкальному жанру его определение.</w:t>
      </w:r>
    </w:p>
    <w:p w14:paraId="6C7AD812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Полифоническая пьеса, в которой одна</w:t>
      </w:r>
      <w:r>
        <w:rPr>
          <w:rFonts w:ascii="Times New Roman" w:hAnsi="Times New Roman"/>
          <w:szCs w:val="28"/>
        </w:rPr>
        <w:tab/>
        <w:t xml:space="preserve">                                               балет</w:t>
      </w:r>
    </w:p>
    <w:p w14:paraId="3FC0292B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или несколько тем по очереди прох</w:t>
      </w:r>
      <w:r>
        <w:rPr>
          <w:rFonts w:ascii="Times New Roman" w:hAnsi="Times New Roman"/>
          <w:szCs w:val="28"/>
        </w:rPr>
        <w:t>одят в каждом голосе.</w:t>
      </w:r>
    </w:p>
    <w:p w14:paraId="49F82F90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Крупное вокально-инструментальное</w:t>
      </w:r>
      <w:r>
        <w:rPr>
          <w:rFonts w:ascii="Times New Roman" w:hAnsi="Times New Roman"/>
          <w:szCs w:val="28"/>
        </w:rPr>
        <w:tab/>
        <w:t xml:space="preserve">                                                          опера</w:t>
      </w:r>
    </w:p>
    <w:p w14:paraId="51457217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произведение для солистов, хора и симфонического оркестра.</w:t>
      </w:r>
    </w:p>
    <w:p w14:paraId="7036C0D5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Небольшое лирическое произведение для</w:t>
      </w:r>
      <w:r>
        <w:rPr>
          <w:rFonts w:ascii="Times New Roman" w:hAnsi="Times New Roman"/>
          <w:szCs w:val="28"/>
        </w:rPr>
        <w:tab/>
        <w:t xml:space="preserve">                                       </w:t>
      </w:r>
      <w:r>
        <w:rPr>
          <w:rFonts w:ascii="Times New Roman" w:hAnsi="Times New Roman"/>
          <w:szCs w:val="28"/>
        </w:rPr>
        <w:t xml:space="preserve">        фуга</w:t>
      </w:r>
    </w:p>
    <w:p w14:paraId="7F909B78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голоса с сопровождением.</w:t>
      </w:r>
    </w:p>
    <w:p w14:paraId="69A9409B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Крупное произведение для театра,</w:t>
      </w:r>
      <w:r>
        <w:rPr>
          <w:rFonts w:ascii="Times New Roman" w:hAnsi="Times New Roman"/>
          <w:szCs w:val="28"/>
        </w:rPr>
        <w:tab/>
        <w:t xml:space="preserve">                                                         романс</w:t>
      </w:r>
    </w:p>
    <w:p w14:paraId="1D205772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объединившее разные виды искусств при главной роли хореографии.</w:t>
      </w:r>
    </w:p>
    <w:p w14:paraId="7CC781C8" w14:textId="77777777" w:rsidR="00D13C3C" w:rsidRDefault="00D07CA9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i/>
          <w:iCs/>
          <w:szCs w:val="28"/>
        </w:rPr>
      </w:pPr>
      <w:r>
        <w:rPr>
          <w:rFonts w:ascii="Times New Roman" w:hAnsi="Times New Roman"/>
          <w:b/>
          <w:i/>
          <w:iCs/>
          <w:szCs w:val="28"/>
        </w:rPr>
        <w:t>8.</w:t>
      </w:r>
      <w:r>
        <w:rPr>
          <w:rFonts w:ascii="Times New Roman" w:hAnsi="Times New Roman"/>
          <w:b/>
          <w:i/>
          <w:iCs/>
          <w:szCs w:val="28"/>
        </w:rPr>
        <w:tab/>
        <w:t xml:space="preserve">Вспомни, кому из композиторов принадлежат программные </w:t>
      </w:r>
      <w:r>
        <w:rPr>
          <w:rFonts w:ascii="Times New Roman" w:hAnsi="Times New Roman"/>
          <w:b/>
          <w:i/>
          <w:iCs/>
          <w:szCs w:val="28"/>
        </w:rPr>
        <w:t>сочинения.</w:t>
      </w:r>
    </w:p>
    <w:p w14:paraId="0CCADFE7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«Пер Гюнт»</w:t>
      </w:r>
      <w:r>
        <w:rPr>
          <w:rFonts w:ascii="Times New Roman" w:hAnsi="Times New Roman"/>
          <w:szCs w:val="28"/>
        </w:rPr>
        <w:tab/>
        <w:t xml:space="preserve">                            Ф. Шопен</w:t>
      </w:r>
    </w:p>
    <w:p w14:paraId="5DFC5956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«Аппассионата»</w:t>
      </w:r>
      <w:r>
        <w:rPr>
          <w:rFonts w:ascii="Times New Roman" w:hAnsi="Times New Roman"/>
          <w:szCs w:val="28"/>
        </w:rPr>
        <w:tab/>
        <w:t xml:space="preserve">                  А. Бородин </w:t>
      </w:r>
    </w:p>
    <w:p w14:paraId="34FC2FD4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«Революционный» этюд</w:t>
      </w:r>
      <w:r>
        <w:rPr>
          <w:rFonts w:ascii="Times New Roman" w:hAnsi="Times New Roman"/>
          <w:szCs w:val="28"/>
        </w:rPr>
        <w:tab/>
        <w:t xml:space="preserve">      Л. Бетховен</w:t>
      </w:r>
    </w:p>
    <w:p w14:paraId="49C3ADF5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«Богатырская» симфония</w:t>
      </w:r>
      <w:r>
        <w:rPr>
          <w:rFonts w:ascii="Times New Roman" w:hAnsi="Times New Roman"/>
          <w:szCs w:val="28"/>
        </w:rPr>
        <w:tab/>
        <w:t xml:space="preserve">      Э. Григ</w:t>
      </w:r>
    </w:p>
    <w:p w14:paraId="72F576F4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iCs/>
          <w:szCs w:val="28"/>
        </w:rPr>
        <w:t>9. Верни каждому музыкальному инструменту его описание.</w:t>
      </w:r>
    </w:p>
    <w:p w14:paraId="4DE15E82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Два металлических кр</w:t>
      </w:r>
      <w:r>
        <w:rPr>
          <w:rFonts w:ascii="Times New Roman" w:hAnsi="Times New Roman"/>
          <w:szCs w:val="28"/>
        </w:rPr>
        <w:t>углых (медных) диска,</w:t>
      </w:r>
      <w:r>
        <w:rPr>
          <w:rFonts w:ascii="Times New Roman" w:hAnsi="Times New Roman"/>
          <w:szCs w:val="28"/>
        </w:rPr>
        <w:tab/>
        <w:t xml:space="preserve">                                  валторна                                      </w:t>
      </w:r>
    </w:p>
    <w:p w14:paraId="59F38268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издающих звук неопределенной высоты.</w:t>
      </w:r>
    </w:p>
    <w:p w14:paraId="6DDEC02C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Самый низкий медный духовой инструмент,</w:t>
      </w:r>
      <w:r>
        <w:rPr>
          <w:rFonts w:ascii="Times New Roman" w:hAnsi="Times New Roman"/>
          <w:szCs w:val="28"/>
        </w:rPr>
        <w:tab/>
        <w:t xml:space="preserve">                                  флейта</w:t>
      </w:r>
    </w:p>
    <w:p w14:paraId="157F4382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басовая опора оркестра.</w:t>
      </w:r>
    </w:p>
    <w:p w14:paraId="4E4D9EE1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Деревянный </w:t>
      </w:r>
      <w:r>
        <w:rPr>
          <w:rFonts w:ascii="Times New Roman" w:hAnsi="Times New Roman"/>
          <w:szCs w:val="28"/>
        </w:rPr>
        <w:t>духовой инструмент в виде</w:t>
      </w:r>
    </w:p>
    <w:p w14:paraId="12D4F09D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продолговатой трубки с рядом отверстий (клапанов),                      туба</w:t>
      </w:r>
    </w:p>
    <w:p w14:paraId="0E1F6678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происходит от пастушьей свирели.</w:t>
      </w:r>
    </w:p>
    <w:p w14:paraId="65AABC3E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 точном переводе его имя звучит как «лесной рог»,                            </w:t>
      </w:r>
    </w:p>
    <w:p w14:paraId="62048EA2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медный духовой инструмент с системой вентилей.                            тарелки</w:t>
      </w:r>
    </w:p>
    <w:p w14:paraId="63E0BD35" w14:textId="77777777" w:rsidR="00D13C3C" w:rsidRDefault="00D07CA9">
      <w:pPr>
        <w:widowControl w:val="0"/>
        <w:shd w:val="clear" w:color="auto" w:fill="FFFFFF"/>
        <w:tabs>
          <w:tab w:val="left" w:pos="494"/>
        </w:tabs>
        <w:spacing w:after="0" w:line="240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2"/>
          <w:szCs w:val="28"/>
        </w:rPr>
        <w:t>10.</w:t>
      </w:r>
      <w:r>
        <w:rPr>
          <w:rFonts w:ascii="Times New Roman" w:hAnsi="Times New Roman"/>
          <w:b/>
          <w:i/>
          <w:iCs/>
          <w:color w:val="000000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1"/>
          <w:szCs w:val="28"/>
        </w:rPr>
        <w:t>Назови композитора, о ком напоминают эти слова.</w:t>
      </w:r>
    </w:p>
    <w:p w14:paraId="3FC78AB9" w14:textId="77777777" w:rsidR="00D13C3C" w:rsidRDefault="00D07CA9">
      <w:pPr>
        <w:widowControl w:val="0"/>
        <w:shd w:val="clear" w:color="auto" w:fill="FFFFFF"/>
        <w:tabs>
          <w:tab w:val="left" w:pos="3350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1"/>
          <w:szCs w:val="28"/>
        </w:rPr>
        <w:t>«Не ручей, океан ему имя»</w:t>
      </w:r>
      <w:r>
        <w:rPr>
          <w:rFonts w:ascii="Times New Roman" w:hAnsi="Times New Roman"/>
          <w:color w:val="000000"/>
          <w:szCs w:val="28"/>
        </w:rPr>
        <w:tab/>
      </w:r>
      <w:r>
        <w:rPr>
          <w:rFonts w:ascii="Times New Roman" w:hAnsi="Times New Roman"/>
          <w:color w:val="000000"/>
          <w:szCs w:val="28"/>
        </w:rPr>
        <w:t xml:space="preserve">                                А. Даргомыжский</w:t>
      </w:r>
    </w:p>
    <w:p w14:paraId="6521A755" w14:textId="77777777" w:rsidR="00D13C3C" w:rsidRDefault="00D07CA9">
      <w:pPr>
        <w:widowControl w:val="0"/>
        <w:shd w:val="clear" w:color="auto" w:fill="FFFFFF"/>
        <w:tabs>
          <w:tab w:val="left" w:pos="3350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«У него нот мало, а музыки много»</w:t>
      </w:r>
      <w:r>
        <w:rPr>
          <w:rFonts w:ascii="Times New Roman" w:hAnsi="Times New Roman"/>
          <w:color w:val="000000"/>
          <w:szCs w:val="28"/>
        </w:rPr>
        <w:tab/>
        <w:t xml:space="preserve">                    Ф. Шопен</w:t>
      </w:r>
    </w:p>
    <w:p w14:paraId="571D56B2" w14:textId="77777777" w:rsidR="00D13C3C" w:rsidRDefault="00D07CA9">
      <w:pPr>
        <w:widowControl w:val="0"/>
        <w:shd w:val="clear" w:color="auto" w:fill="FFFFFF"/>
        <w:tabs>
          <w:tab w:val="left" w:pos="3350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-2"/>
          <w:szCs w:val="28"/>
        </w:rPr>
        <w:t>«Учитель музыкальной правды»</w:t>
      </w:r>
      <w:r>
        <w:rPr>
          <w:rFonts w:ascii="Times New Roman" w:hAnsi="Times New Roman"/>
          <w:color w:val="000000"/>
          <w:szCs w:val="28"/>
        </w:rPr>
        <w:tab/>
        <w:t xml:space="preserve">                    </w:t>
      </w:r>
      <w:r>
        <w:rPr>
          <w:rFonts w:ascii="Times New Roman" w:hAnsi="Times New Roman"/>
          <w:color w:val="000000"/>
          <w:spacing w:val="3"/>
          <w:szCs w:val="28"/>
        </w:rPr>
        <w:t>И. С. Бах</w:t>
      </w:r>
    </w:p>
    <w:p w14:paraId="1B93DD4F" w14:textId="77777777" w:rsidR="00D13C3C" w:rsidRDefault="00D07CA9">
      <w:pPr>
        <w:widowControl w:val="0"/>
        <w:shd w:val="clear" w:color="auto" w:fill="FFFFFF"/>
        <w:tabs>
          <w:tab w:val="left" w:pos="3350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-1"/>
          <w:szCs w:val="28"/>
        </w:rPr>
        <w:t>«Богатырь русской музыки»</w:t>
      </w:r>
      <w:r>
        <w:rPr>
          <w:rFonts w:ascii="Times New Roman" w:hAnsi="Times New Roman"/>
          <w:color w:val="000000"/>
          <w:szCs w:val="28"/>
        </w:rPr>
        <w:tab/>
        <w:t xml:space="preserve">                              Л. Бетховен</w:t>
      </w:r>
    </w:p>
    <w:p w14:paraId="129DCFBB" w14:textId="77777777" w:rsidR="00D13C3C" w:rsidRDefault="00D07CA9">
      <w:pPr>
        <w:widowControl w:val="0"/>
        <w:shd w:val="clear" w:color="auto" w:fill="FFFFFF"/>
        <w:tabs>
          <w:tab w:val="left" w:pos="3350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-1"/>
          <w:szCs w:val="28"/>
        </w:rPr>
        <w:t>«Бард, дух, рапсод</w:t>
      </w:r>
      <w:r>
        <w:rPr>
          <w:rFonts w:ascii="Times New Roman" w:hAnsi="Times New Roman"/>
          <w:color w:val="000000"/>
          <w:spacing w:val="-1"/>
          <w:szCs w:val="28"/>
        </w:rPr>
        <w:t xml:space="preserve"> фортепиано»</w:t>
      </w:r>
      <w:r>
        <w:rPr>
          <w:rFonts w:ascii="Times New Roman" w:hAnsi="Times New Roman"/>
          <w:color w:val="000000"/>
          <w:szCs w:val="28"/>
        </w:rPr>
        <w:tab/>
        <w:t xml:space="preserve">                     </w:t>
      </w:r>
      <w:r>
        <w:rPr>
          <w:rFonts w:ascii="Times New Roman" w:hAnsi="Times New Roman"/>
          <w:color w:val="000000"/>
          <w:spacing w:val="-1"/>
          <w:szCs w:val="28"/>
        </w:rPr>
        <w:t>А. Бородин</w:t>
      </w:r>
    </w:p>
    <w:p w14:paraId="4B36FCF8" w14:textId="77777777" w:rsidR="00D13C3C" w:rsidRDefault="00D07CA9">
      <w:pPr>
        <w:widowControl w:val="0"/>
        <w:shd w:val="clear" w:color="auto" w:fill="FFFFFF"/>
        <w:tabs>
          <w:tab w:val="left" w:pos="3350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-2"/>
          <w:szCs w:val="28"/>
        </w:rPr>
        <w:t>«Шекспир масс»</w:t>
      </w:r>
      <w:r>
        <w:rPr>
          <w:rFonts w:ascii="Times New Roman" w:hAnsi="Times New Roman"/>
          <w:color w:val="000000"/>
          <w:szCs w:val="28"/>
        </w:rPr>
        <w:tab/>
        <w:t xml:space="preserve">                                 </w:t>
      </w:r>
      <w:r>
        <w:rPr>
          <w:rFonts w:ascii="Times New Roman" w:hAnsi="Times New Roman"/>
          <w:color w:val="000000"/>
          <w:spacing w:val="-1"/>
          <w:szCs w:val="28"/>
        </w:rPr>
        <w:t>Г. Свиридов</w:t>
      </w:r>
    </w:p>
    <w:p w14:paraId="17938D3D" w14:textId="77777777" w:rsidR="00D13C3C" w:rsidRDefault="00D07CA9">
      <w:pPr>
        <w:widowControl w:val="0"/>
        <w:shd w:val="clear" w:color="auto" w:fill="FFFFFF"/>
        <w:tabs>
          <w:tab w:val="left" w:pos="494"/>
        </w:tabs>
        <w:spacing w:after="0" w:line="240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3"/>
          <w:szCs w:val="28"/>
        </w:rPr>
        <w:t>11.</w:t>
      </w:r>
      <w:r>
        <w:rPr>
          <w:rFonts w:ascii="Times New Roman" w:hAnsi="Times New Roman"/>
          <w:b/>
          <w:i/>
          <w:iCs/>
          <w:color w:val="000000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1"/>
          <w:szCs w:val="28"/>
        </w:rPr>
        <w:t>Докажи, что знаешь оперу.</w:t>
      </w:r>
    </w:p>
    <w:p w14:paraId="129E1A28" w14:textId="77777777" w:rsidR="00D13C3C" w:rsidRDefault="00D07CA9">
      <w:pPr>
        <w:widowControl w:val="0"/>
        <w:shd w:val="clear" w:color="auto" w:fill="FFFFFF"/>
        <w:tabs>
          <w:tab w:val="left" w:pos="3389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Развернутое оркестровое вступление</w:t>
      </w:r>
      <w:r>
        <w:rPr>
          <w:rFonts w:ascii="Times New Roman" w:hAnsi="Times New Roman"/>
          <w:color w:val="000000"/>
          <w:szCs w:val="28"/>
        </w:rPr>
        <w:tab/>
        <w:t xml:space="preserve">                        </w:t>
      </w:r>
      <w:r>
        <w:rPr>
          <w:rFonts w:ascii="Times New Roman" w:hAnsi="Times New Roman"/>
          <w:color w:val="000000"/>
          <w:spacing w:val="-1"/>
          <w:szCs w:val="28"/>
        </w:rPr>
        <w:t>ария</w:t>
      </w:r>
    </w:p>
    <w:p w14:paraId="565E1E76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1"/>
          <w:szCs w:val="28"/>
        </w:rPr>
        <w:t>к опере.</w:t>
      </w:r>
    </w:p>
    <w:p w14:paraId="73C37BF7" w14:textId="77777777" w:rsidR="00D13C3C" w:rsidRDefault="00D07CA9">
      <w:pPr>
        <w:widowControl w:val="0"/>
        <w:shd w:val="clear" w:color="auto" w:fill="FFFFFF"/>
        <w:tabs>
          <w:tab w:val="left" w:pos="3389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1"/>
          <w:szCs w:val="28"/>
        </w:rPr>
        <w:t>Короткая тема, которая характеризует</w:t>
      </w:r>
      <w:r>
        <w:rPr>
          <w:rFonts w:ascii="Times New Roman" w:hAnsi="Times New Roman"/>
          <w:color w:val="000000"/>
          <w:szCs w:val="28"/>
        </w:rPr>
        <w:tab/>
        <w:t xml:space="preserve">           </w:t>
      </w:r>
      <w:r>
        <w:rPr>
          <w:rFonts w:ascii="Times New Roman" w:hAnsi="Times New Roman"/>
          <w:color w:val="000000"/>
          <w:szCs w:val="28"/>
        </w:rPr>
        <w:t xml:space="preserve">             </w:t>
      </w:r>
      <w:r>
        <w:rPr>
          <w:rFonts w:ascii="Times New Roman" w:hAnsi="Times New Roman"/>
          <w:color w:val="000000"/>
          <w:spacing w:val="-1"/>
          <w:szCs w:val="28"/>
        </w:rPr>
        <w:t>речитатив</w:t>
      </w:r>
    </w:p>
    <w:p w14:paraId="2D77B089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героя и проходит в произведении много раз.</w:t>
      </w:r>
    </w:p>
    <w:p w14:paraId="63BC50B5" w14:textId="77777777" w:rsidR="00D13C3C" w:rsidRDefault="00D07CA9">
      <w:pPr>
        <w:widowControl w:val="0"/>
        <w:shd w:val="clear" w:color="auto" w:fill="FFFFFF"/>
        <w:tabs>
          <w:tab w:val="left" w:pos="3384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Cs w:val="28"/>
        </w:rPr>
      </w:pPr>
      <w:r>
        <w:rPr>
          <w:rFonts w:ascii="Times New Roman" w:hAnsi="Times New Roman"/>
          <w:color w:val="000000"/>
          <w:spacing w:val="1"/>
          <w:szCs w:val="28"/>
        </w:rPr>
        <w:t>Самостоятельный сольный номер в опере.                    увертюра</w:t>
      </w:r>
    </w:p>
    <w:p w14:paraId="4A7120E5" w14:textId="77777777" w:rsidR="00D13C3C" w:rsidRDefault="00D07CA9">
      <w:pPr>
        <w:widowControl w:val="0"/>
        <w:shd w:val="clear" w:color="auto" w:fill="FFFFFF"/>
        <w:tabs>
          <w:tab w:val="left" w:pos="33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1"/>
          <w:szCs w:val="28"/>
        </w:rPr>
        <w:t>Эпизод в опере, который исполняет</w:t>
      </w:r>
      <w:r>
        <w:rPr>
          <w:rFonts w:ascii="Times New Roman" w:hAnsi="Times New Roman"/>
          <w:color w:val="000000"/>
          <w:szCs w:val="28"/>
        </w:rPr>
        <w:tab/>
        <w:t xml:space="preserve">                        </w:t>
      </w:r>
      <w:r>
        <w:rPr>
          <w:rFonts w:ascii="Times New Roman" w:hAnsi="Times New Roman"/>
          <w:color w:val="000000"/>
          <w:spacing w:val="-1"/>
          <w:szCs w:val="28"/>
        </w:rPr>
        <w:t>лейттема</w:t>
      </w:r>
    </w:p>
    <w:p w14:paraId="7107D5AB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большая группа певцов.</w:t>
      </w:r>
    </w:p>
    <w:p w14:paraId="549CF136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1"/>
          <w:szCs w:val="28"/>
        </w:rPr>
      </w:pPr>
      <w:r>
        <w:rPr>
          <w:rFonts w:ascii="Times New Roman" w:hAnsi="Times New Roman"/>
          <w:color w:val="000000"/>
          <w:spacing w:val="1"/>
          <w:szCs w:val="28"/>
        </w:rPr>
        <w:t xml:space="preserve">Род музыки, интонационно и ритмически                       хор </w:t>
      </w:r>
    </w:p>
    <w:p w14:paraId="23DE9AA2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1"/>
          <w:szCs w:val="28"/>
        </w:rPr>
        <w:t>близкий напевной речи.</w:t>
      </w:r>
    </w:p>
    <w:p w14:paraId="2DDEEF8D" w14:textId="77777777" w:rsidR="00D13C3C" w:rsidRDefault="00D07CA9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и так далее...</w:t>
      </w:r>
    </w:p>
    <w:p w14:paraId="5C98BEA0" w14:textId="77777777" w:rsidR="00D13C3C" w:rsidRDefault="00D13C3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2"/>
          <w:szCs w:val="28"/>
        </w:rPr>
      </w:pPr>
    </w:p>
    <w:p w14:paraId="6AD5E820" w14:textId="77777777" w:rsidR="00D13C3C" w:rsidRDefault="00D07CA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Cs w:val="28"/>
          <w:lang w:val="en-US"/>
        </w:rPr>
      </w:pPr>
      <w:r>
        <w:rPr>
          <w:rFonts w:ascii="Times New Roman" w:hAnsi="Times New Roman"/>
          <w:b/>
          <w:color w:val="000000"/>
          <w:spacing w:val="-2"/>
          <w:szCs w:val="28"/>
        </w:rPr>
        <w:t>2 ВАРИАНТ (творческий)</w:t>
      </w:r>
    </w:p>
    <w:p w14:paraId="2B36F1F6" w14:textId="77777777" w:rsidR="00D13C3C" w:rsidRDefault="00D07CA9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9"/>
          <w:szCs w:val="28"/>
        </w:rPr>
      </w:pPr>
      <w:r>
        <w:rPr>
          <w:rFonts w:ascii="Times New Roman" w:hAnsi="Times New Roman"/>
          <w:color w:val="000000"/>
          <w:spacing w:val="1"/>
          <w:szCs w:val="28"/>
        </w:rPr>
        <w:t>Письменная работа в виде музыкальной викторины за 2</w:t>
      </w:r>
      <w:r>
        <w:rPr>
          <w:rFonts w:ascii="Times New Roman" w:hAnsi="Times New Roman"/>
          <w:color w:val="000000"/>
          <w:szCs w:val="28"/>
        </w:rPr>
        <w:t xml:space="preserve"> курс обучения (не менее 10-15 вопросов).</w:t>
      </w:r>
    </w:p>
    <w:p w14:paraId="75ED3837" w14:textId="77777777" w:rsidR="00D13C3C" w:rsidRDefault="00D07CA9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2"/>
          <w:szCs w:val="28"/>
        </w:rPr>
      </w:pPr>
      <w:r>
        <w:rPr>
          <w:rFonts w:ascii="Times New Roman" w:hAnsi="Times New Roman"/>
          <w:color w:val="000000"/>
          <w:spacing w:val="2"/>
          <w:szCs w:val="28"/>
        </w:rPr>
        <w:t>Устное выступление на зачете готовит</w:t>
      </w:r>
      <w:r>
        <w:rPr>
          <w:rFonts w:ascii="Times New Roman" w:hAnsi="Times New Roman"/>
          <w:color w:val="000000"/>
          <w:spacing w:val="2"/>
          <w:szCs w:val="28"/>
        </w:rPr>
        <w:t>ся учеником по теме, не совпадающей с темой реферата по эпохе, стилю, национальной шко</w:t>
      </w:r>
      <w:r>
        <w:rPr>
          <w:rFonts w:ascii="Times New Roman" w:hAnsi="Times New Roman"/>
          <w:color w:val="000000"/>
          <w:spacing w:val="-6"/>
          <w:szCs w:val="28"/>
        </w:rPr>
        <w:t>ле.</w:t>
      </w:r>
    </w:p>
    <w:p w14:paraId="28928B9F" w14:textId="77777777" w:rsidR="00D13C3C" w:rsidRDefault="00D07CA9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Cs w:val="28"/>
        </w:rPr>
      </w:pPr>
      <w:r>
        <w:rPr>
          <w:rFonts w:ascii="Times New Roman" w:hAnsi="Times New Roman"/>
          <w:color w:val="000000"/>
          <w:szCs w:val="28"/>
        </w:rPr>
        <w:t>Устный ответ сопровождается музыкальными иллюстрациями (не</w:t>
      </w:r>
      <w:r>
        <w:rPr>
          <w:rFonts w:ascii="Times New Roman" w:hAnsi="Times New Roman"/>
          <w:color w:val="000000"/>
          <w:szCs w:val="28"/>
        </w:rPr>
        <w:softHyphen/>
      </w:r>
      <w:r>
        <w:rPr>
          <w:rFonts w:ascii="Times New Roman" w:hAnsi="Times New Roman"/>
          <w:color w:val="000000"/>
          <w:spacing w:val="2"/>
          <w:szCs w:val="28"/>
        </w:rPr>
        <w:t>большие произведения или их фрагменты) в исполнении ученика.</w:t>
      </w:r>
    </w:p>
    <w:p w14:paraId="19030D22" w14:textId="77777777" w:rsidR="00D13C3C" w:rsidRDefault="00D07CA9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pacing w:val="2"/>
          <w:szCs w:val="28"/>
        </w:rPr>
        <w:t xml:space="preserve">3. Презентация по одной из </w:t>
      </w:r>
      <w:r>
        <w:rPr>
          <w:rFonts w:ascii="Times New Roman" w:hAnsi="Times New Roman"/>
          <w:color w:val="000000"/>
          <w:spacing w:val="2"/>
          <w:szCs w:val="28"/>
        </w:rPr>
        <w:t>предлагаемых учителем тем.</w:t>
      </w:r>
    </w:p>
    <w:p w14:paraId="251B97F0" w14:textId="77777777" w:rsidR="00D13C3C" w:rsidRDefault="00D13C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Cs w:val="28"/>
        </w:rPr>
      </w:pPr>
    </w:p>
    <w:p w14:paraId="2EA089B6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iCs/>
          <w:szCs w:val="28"/>
        </w:rPr>
      </w:pPr>
      <w:r>
        <w:rPr>
          <w:rFonts w:ascii="Times New Roman" w:hAnsi="Times New Roman"/>
          <w:b/>
          <w:i/>
          <w:iCs/>
          <w:szCs w:val="28"/>
        </w:rPr>
        <w:t>Критерии оценки промежуточной аттестации в форме зачета</w:t>
      </w:r>
    </w:p>
    <w:p w14:paraId="5FCFD572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>5 («отлично»)</w:t>
      </w:r>
      <w:r>
        <w:rPr>
          <w:rFonts w:ascii="Times New Roman" w:hAnsi="Times New Roman"/>
          <w:szCs w:val="28"/>
        </w:rPr>
        <w:t xml:space="preserve"> - содержательный и грамотный (с позиции русского языка) устный или письменный ответ с верным изложением фактов. Точное определение на слух тематического материала пройденных сочинений. Свободное ориентирование в определенных эпохах (историческом контексте</w:t>
      </w:r>
      <w:r>
        <w:rPr>
          <w:rFonts w:ascii="Times New Roman" w:hAnsi="Times New Roman"/>
          <w:szCs w:val="28"/>
        </w:rPr>
        <w:t>, других видах искусств).</w:t>
      </w:r>
    </w:p>
    <w:p w14:paraId="433C5772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>4 («хорошо»)</w:t>
      </w:r>
      <w:r>
        <w:rPr>
          <w:rFonts w:ascii="Times New Roman" w:hAnsi="Times New Roman"/>
          <w:szCs w:val="28"/>
        </w:rPr>
        <w:t xml:space="preserve"> - устный или письменный ответ, содержащий не более 2-3 незначительных ошибок. Определение на слух тематического материала также содержит 2-3  неточности негрубого характера или 1грубую ошибку и 1 незначительную. Ориен</w:t>
      </w:r>
      <w:r>
        <w:rPr>
          <w:rFonts w:ascii="Times New Roman" w:hAnsi="Times New Roman"/>
          <w:szCs w:val="28"/>
        </w:rPr>
        <w:t>тирование в историческом контексте может вызывать небольшое затруднение, требовать время на размышление, но в итоге дается необходимый ответ.</w:t>
      </w:r>
    </w:p>
    <w:p w14:paraId="7CF392DE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>3 («удовлетворительно»)</w:t>
      </w:r>
      <w:r>
        <w:rPr>
          <w:rFonts w:ascii="Times New Roman" w:hAnsi="Times New Roman"/>
          <w:szCs w:val="28"/>
        </w:rPr>
        <w:t xml:space="preserve"> - устный или письменный ответ, содержащий 3 грубые ошибки или 4-5 незначительных. В опреде</w:t>
      </w:r>
      <w:r>
        <w:rPr>
          <w:rFonts w:ascii="Times New Roman" w:hAnsi="Times New Roman"/>
          <w:szCs w:val="28"/>
        </w:rPr>
        <w:t>лении на слух тематического материала допускаются: 3 грубые ошибки или 4-5 незначительные. В целом ответ производит впечатление поверхностное, что говорит о недостаточно качественной или непродолжительной подготовке обучающегося.</w:t>
      </w:r>
    </w:p>
    <w:p w14:paraId="2756426A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>2 («неудовлетворительно»)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- большая часть устного или письменного ответа неверна; в определении на слух тематического материала более 70% ответов ошибочны. Обучающийся слабо представляет себе эпохи, стилевые направления, другие виды искусства.</w:t>
      </w:r>
    </w:p>
    <w:p w14:paraId="333EA869" w14:textId="77777777" w:rsidR="00D13C3C" w:rsidRDefault="00D13C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14:paraId="05CF9E10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VI. Методическое обеспечение учебного</w:t>
      </w:r>
      <w:r>
        <w:rPr>
          <w:rFonts w:ascii="Times New Roman" w:hAnsi="Times New Roman"/>
          <w:b/>
          <w:bCs/>
          <w:szCs w:val="28"/>
        </w:rPr>
        <w:t xml:space="preserve"> процесса</w:t>
      </w:r>
    </w:p>
    <w:p w14:paraId="08EF7E18" w14:textId="77777777" w:rsidR="00D13C3C" w:rsidRDefault="00D13C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14:paraId="66C50D9F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Занятия по предмету «Музыкальная литература» проводятся в сформированных группах от 4 до 10 человек (мелкогрупповые занятия).</w:t>
      </w:r>
    </w:p>
    <w:p w14:paraId="30A881BA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Работа на уроках предполагает соединение нескольких видов получения информации: рассказ (но не монолог) педагога, разбо</w:t>
      </w:r>
      <w:r>
        <w:rPr>
          <w:rFonts w:ascii="Times New Roman" w:hAnsi="Times New Roman"/>
          <w:szCs w:val="28"/>
        </w:rPr>
        <w:t>р и прослушивание музыкального произведения. Методически оправдано постоянное подключение обучающихся к обсуждаемой теме, вовлечение их в активный диалог. Подобный метод способствует осознанному восприятию информации, что приводит к формированию устойчивых</w:t>
      </w:r>
      <w:r>
        <w:rPr>
          <w:rFonts w:ascii="Times New Roman" w:hAnsi="Times New Roman"/>
          <w:szCs w:val="28"/>
        </w:rPr>
        <w:t xml:space="preserve"> знаний.</w:t>
      </w:r>
    </w:p>
    <w:p w14:paraId="4B8584CD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 каждом уроке «Музыкальной литературы» необходимо повторять и закреплять сведения, полученные на предыдущих занятиях.</w:t>
      </w:r>
    </w:p>
    <w:p w14:paraId="5C448A35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Современные технологии позволяют не только прослушивать музыкальные произведения, но и осуществлять просмотр видеозаписей. Наиб</w:t>
      </w:r>
      <w:r>
        <w:rPr>
          <w:rFonts w:ascii="Times New Roman" w:hAnsi="Times New Roman"/>
          <w:szCs w:val="28"/>
        </w:rPr>
        <w:t>олее целесообразными становятся просмотры на уроках отрывков балетов и опер, концертных фрагментов, сопровождаемых комментариями педагога.</w:t>
      </w:r>
    </w:p>
    <w:p w14:paraId="4C76F602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 уроках зачастую невозможно прослушать или просмотреть произведение целиком, подобная ситуация предусмотрена учебны</w:t>
      </w:r>
      <w:r>
        <w:rPr>
          <w:rFonts w:ascii="Times New Roman" w:hAnsi="Times New Roman"/>
          <w:szCs w:val="28"/>
        </w:rPr>
        <w:t>м планом. Однако в старших классах целесообразно в пределах самостоятельной работы предлагать обучающимся ознакомиться с сочинением в целом, используя возможности Интернета.</w:t>
      </w:r>
    </w:p>
    <w:p w14:paraId="0AC89401" w14:textId="77777777" w:rsidR="00D13C3C" w:rsidRDefault="00D13C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14:paraId="4BE2A5B5" w14:textId="77777777" w:rsidR="00D13C3C" w:rsidRDefault="00D13C3C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iCs/>
          <w:szCs w:val="28"/>
        </w:rPr>
      </w:pPr>
    </w:p>
    <w:p w14:paraId="50FBE533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iCs/>
          <w:szCs w:val="28"/>
        </w:rPr>
        <w:t xml:space="preserve">Методические рекомендации </w:t>
      </w:r>
    </w:p>
    <w:p w14:paraId="6A94A433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Урок музыкальной литературы, как правило, имеет следу</w:t>
      </w:r>
      <w:r>
        <w:rPr>
          <w:rFonts w:ascii="Times New Roman" w:hAnsi="Times New Roman"/>
          <w:szCs w:val="28"/>
        </w:rPr>
        <w:t>ющую структуру: повторение пройденного и проверка самостоятельной работы, изучение нового материала, закрепление и объяснение домашнего задания.</w:t>
      </w:r>
    </w:p>
    <w:p w14:paraId="636C2E17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Повторение и проверка знаний в начале урока помогает мобилизовать внимание учеников, активизировать работу груп</w:t>
      </w:r>
      <w:r>
        <w:rPr>
          <w:rFonts w:ascii="Times New Roman" w:hAnsi="Times New Roman"/>
          <w:szCs w:val="28"/>
        </w:rPr>
        <w:t>пы и установить связь между темами уроков. Чтобы вовлечь в процесс всех присутствующих в классе, рекомендуется пользоваться формой фронтального устного опроса. Возможно проведение небольшой тестовой работы в письменном виде. Реже используется форма индивид</w:t>
      </w:r>
      <w:r>
        <w:rPr>
          <w:rFonts w:ascii="Times New Roman" w:hAnsi="Times New Roman"/>
          <w:szCs w:val="28"/>
        </w:rPr>
        <w:t>уального опроса.</w:t>
      </w:r>
    </w:p>
    <w:p w14:paraId="483101F8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Изложение нового материала и прослушивание музыкальных произведений занимает основную часть урока. Необходимо пользоваться всеми возможными методами обучения для достижения максимально эффективных результатов обучения. Практически весь нов</w:t>
      </w:r>
      <w:r>
        <w:rPr>
          <w:rFonts w:ascii="Times New Roman" w:hAnsi="Times New Roman"/>
          <w:szCs w:val="28"/>
        </w:rPr>
        <w:t xml:space="preserve">ый материал учащиеся воспринимают со слов преподавателя и при музыкальных прослушиваниях, поэтому огромное значение имеют разнообразные </w:t>
      </w:r>
      <w:r>
        <w:rPr>
          <w:rFonts w:ascii="Times New Roman" w:hAnsi="Times New Roman"/>
          <w:b/>
          <w:bCs/>
          <w:szCs w:val="28"/>
        </w:rPr>
        <w:t xml:space="preserve">словесные методы </w:t>
      </w:r>
      <w:r>
        <w:rPr>
          <w:rFonts w:ascii="Times New Roman" w:hAnsi="Times New Roman"/>
          <w:szCs w:val="28"/>
        </w:rPr>
        <w:t xml:space="preserve">(объяснение, поисковая и закрепляющая беседа, рассказ). Предпочтение должно быть отдано такому методу, </w:t>
      </w:r>
      <w:r>
        <w:rPr>
          <w:rFonts w:ascii="Times New Roman" w:hAnsi="Times New Roman"/>
          <w:szCs w:val="28"/>
        </w:rPr>
        <w:t xml:space="preserve">как </w:t>
      </w:r>
      <w:r>
        <w:rPr>
          <w:rFonts w:ascii="Times New Roman" w:hAnsi="Times New Roman"/>
          <w:b/>
          <w:bCs/>
          <w:szCs w:val="28"/>
        </w:rPr>
        <w:t xml:space="preserve">беседа, </w:t>
      </w:r>
      <w:r>
        <w:rPr>
          <w:rFonts w:ascii="Times New Roman" w:hAnsi="Times New Roman"/>
          <w:szCs w:val="28"/>
        </w:rPr>
        <w:t>в результате которой ученики самостоятельно приходят к новым знаниям. Беседа, особенно поисковая, требует от преподавателя умения грамотно составить систему направленных вопросов и опыта управления беседой. Конечно, на уроках музыкальной литера</w:t>
      </w:r>
      <w:r>
        <w:rPr>
          <w:rFonts w:ascii="Times New Roman" w:hAnsi="Times New Roman"/>
          <w:szCs w:val="28"/>
        </w:rPr>
        <w:t xml:space="preserve">туры нельзя обойтись без такого универсального метода обучения, как </w:t>
      </w:r>
      <w:r>
        <w:rPr>
          <w:rFonts w:ascii="Times New Roman" w:hAnsi="Times New Roman"/>
          <w:b/>
          <w:bCs/>
          <w:szCs w:val="28"/>
        </w:rPr>
        <w:t xml:space="preserve">объяснение. </w:t>
      </w:r>
      <w:r>
        <w:rPr>
          <w:rFonts w:ascii="Times New Roman" w:hAnsi="Times New Roman"/>
          <w:szCs w:val="28"/>
        </w:rPr>
        <w:t>Объяснение необходимо при разговоре о различных музыкальных жанрах, формах, приемах композиции, нередко нуждаются в объяснении названия музыкальных произведений, вышедшие из уп</w:t>
      </w:r>
      <w:r>
        <w:rPr>
          <w:rFonts w:ascii="Times New Roman" w:hAnsi="Times New Roman"/>
          <w:szCs w:val="28"/>
        </w:rPr>
        <w:t xml:space="preserve">отребления слова, различные словосочетания, фразеологические обороты. Специфическим именно для уроков музыкальной литературы является такой словесный метод, как </w:t>
      </w:r>
      <w:r>
        <w:rPr>
          <w:rFonts w:ascii="Times New Roman" w:hAnsi="Times New Roman"/>
          <w:b/>
          <w:bCs/>
          <w:szCs w:val="28"/>
        </w:rPr>
        <w:t xml:space="preserve">рассказ, </w:t>
      </w:r>
      <w:r>
        <w:rPr>
          <w:rFonts w:ascii="Times New Roman" w:hAnsi="Times New Roman"/>
          <w:szCs w:val="28"/>
        </w:rPr>
        <w:t>который требует от преподавателя владения не только информацией, но и ораторским и акт</w:t>
      </w:r>
      <w:r>
        <w:rPr>
          <w:rFonts w:ascii="Times New Roman" w:hAnsi="Times New Roman"/>
          <w:szCs w:val="28"/>
        </w:rPr>
        <w:t>ерским мастерством. В построении рассказа могут использоваться прямая речь, цитаты, риторические вопросы, рассуждения. Рассказ должен быть подан эмоционально, с хорошей дикцией, интонационной гибкостью, в определенном темпе. В форме рассказа может быть пре</w:t>
      </w:r>
      <w:r>
        <w:rPr>
          <w:rFonts w:ascii="Times New Roman" w:hAnsi="Times New Roman"/>
          <w:szCs w:val="28"/>
        </w:rPr>
        <w:t>дставлена биография композитора, изложение оперного сюжета, история создания и исполнения некоторых произведений.</w:t>
      </w:r>
    </w:p>
    <w:p w14:paraId="1B256A3A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Наглядные методы. </w:t>
      </w:r>
      <w:r>
        <w:rPr>
          <w:rFonts w:ascii="Times New Roman" w:hAnsi="Times New Roman"/>
          <w:szCs w:val="28"/>
        </w:rPr>
        <w:t xml:space="preserve">Помимо традиционной для многих учебных предметов изобразительной и графической наглядности, на музыкальной </w:t>
      </w:r>
      <w:r>
        <w:rPr>
          <w:rFonts w:ascii="Times New Roman" w:hAnsi="Times New Roman"/>
          <w:szCs w:val="28"/>
        </w:rPr>
        <w:t>литературе используется такой специфический метод, как наблюдение за звучащей музыкой по нотам. Использование репродукций, фотоматериалов, видеозаписей уместно на биографических уроках, при изучении театральных произведений, при знакомстве с различными муз</w:t>
      </w:r>
      <w:r>
        <w:rPr>
          <w:rFonts w:ascii="Times New Roman" w:hAnsi="Times New Roman"/>
          <w:szCs w:val="28"/>
        </w:rPr>
        <w:t>ыкальными инструментами и оркестровыми составами, и даже для лучшего понимания некоторых жанров - концерт, квартет, фортепианное трио. Использование различных схем, таблиц помогает структурировать материал биографии композитора, осознать последовательность</w:t>
      </w:r>
      <w:r>
        <w:rPr>
          <w:rFonts w:ascii="Times New Roman" w:hAnsi="Times New Roman"/>
          <w:szCs w:val="28"/>
        </w:rPr>
        <w:t xml:space="preserve"> событий в сюжете оперы, представить структуру сонатно-симфонического цикла, строение различных музыкальных форм. Подобного рода схемы могут быть заранее подготовлены педагогом или составлены на уроке в совместной работе с учениками.</w:t>
      </w:r>
    </w:p>
    <w:p w14:paraId="0568F277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 усмотрение преподав</w:t>
      </w:r>
      <w:r>
        <w:rPr>
          <w:rFonts w:ascii="Times New Roman" w:hAnsi="Times New Roman"/>
          <w:szCs w:val="28"/>
        </w:rPr>
        <w:t>ателя такая таблица может быть дополнена перечнем самых значительных произведений композитора.</w:t>
      </w:r>
    </w:p>
    <w:p w14:paraId="262A65F8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Наблюдение за звучащей музыкой по нотам, разбор нотных примеров перед прослушиванием музыки также тесно соприкасается с </w:t>
      </w:r>
      <w:r>
        <w:rPr>
          <w:rFonts w:ascii="Times New Roman" w:hAnsi="Times New Roman"/>
          <w:b/>
          <w:bCs/>
          <w:szCs w:val="28"/>
        </w:rPr>
        <w:t xml:space="preserve">практическими методами обучения. </w:t>
      </w:r>
      <w:r>
        <w:rPr>
          <w:rFonts w:ascii="Times New Roman" w:hAnsi="Times New Roman"/>
          <w:szCs w:val="28"/>
        </w:rPr>
        <w:t>К ним мо</w:t>
      </w:r>
      <w:r>
        <w:rPr>
          <w:rFonts w:ascii="Times New Roman" w:hAnsi="Times New Roman"/>
          <w:szCs w:val="28"/>
        </w:rPr>
        <w:t>жно также отнести прослушивание музыкальных произведений без нотного текста и работу с текстом учебника. Формирование умения слушать музыкальное произведение с одновременным наблюдением по нотам должно происходить в ходе систематических упражнений. Степень</w:t>
      </w:r>
      <w:r>
        <w:rPr>
          <w:rFonts w:ascii="Times New Roman" w:hAnsi="Times New Roman"/>
          <w:szCs w:val="28"/>
        </w:rPr>
        <w:t xml:space="preserve"> трудности должна быть посильной для учеников и не отвлекать их от музыки. Наиболее простой текст для наблюдения по нотам представляет фортепианная музыка, сложнее ориентироваться в переложении симфонической музыки для фортепиано. Известную трудность предс</w:t>
      </w:r>
      <w:r>
        <w:rPr>
          <w:rFonts w:ascii="Times New Roman" w:hAnsi="Times New Roman"/>
          <w:szCs w:val="28"/>
        </w:rPr>
        <w:t xml:space="preserve">тавляют вокальные произведения, оперы, где необходимо следить за записью нот на нескольких нотоносцах и за текстом. Перед началом прослушивания любого произведения преподавателю следует объяснить, на что следует обратить внимание, а во время прослушивания </w:t>
      </w:r>
      <w:r>
        <w:rPr>
          <w:rFonts w:ascii="Times New Roman" w:hAnsi="Times New Roman"/>
          <w:szCs w:val="28"/>
        </w:rPr>
        <w:t>помогать ученикам следить по нотам. Такая систематическая работа со временем помогает выработать стойкие ассоциативные связи между звуковыми образами и соответствующей нотной записью.</w:t>
      </w:r>
    </w:p>
    <w:p w14:paraId="4396B169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Прослушивание музыки без нотного текста, с одной стороны, представляется</w:t>
      </w:r>
      <w:r>
        <w:rPr>
          <w:rFonts w:ascii="Times New Roman" w:hAnsi="Times New Roman"/>
          <w:szCs w:val="28"/>
        </w:rPr>
        <w:t xml:space="preserve"> самым естественным, с другой стороны имеет свои сложности. Обучая детей слушать музыку, трудно наглядно продемонстрировать, как это надо делать, и проверить, насколько это получается у учеников. Преподаватель может лишь косвенно проследить, насколько вним</w:t>
      </w:r>
      <w:r>
        <w:rPr>
          <w:rFonts w:ascii="Times New Roman" w:hAnsi="Times New Roman"/>
          <w:szCs w:val="28"/>
        </w:rPr>
        <w:t>ательны ученики. Необходимо помнить о том, что слуховое внимание достаточно хрупко. Устойчивость внимания обеспечивается длительностью слуховой сосредоточенности. Именно поэтому объем звучащего музыкального произведения должен увеличиваться постепенно. Пед</w:t>
      </w:r>
      <w:r>
        <w:rPr>
          <w:rFonts w:ascii="Times New Roman" w:hAnsi="Times New Roman"/>
          <w:szCs w:val="28"/>
        </w:rPr>
        <w:t>агогу необходимо уметь организовывать внимание учащихся, используя определенные приемы для сосредоточения внимания и для его поддержания (рассказ об истории создания произведения, разъяснение содержания произведения, привлечение изобразительной наглядности</w:t>
      </w:r>
      <w:r>
        <w:rPr>
          <w:rFonts w:ascii="Times New Roman" w:hAnsi="Times New Roman"/>
          <w:szCs w:val="28"/>
        </w:rPr>
        <w:t>, создание определенного эмоционального состояния, постановка слуховых поисковых задач, переключение слухового внимания). Работа с учебником является одним из общих учебных видов работы. На музыкальной литературе целесообразно использовать учебник в классн</w:t>
      </w:r>
      <w:r>
        <w:rPr>
          <w:rFonts w:ascii="Times New Roman" w:hAnsi="Times New Roman"/>
          <w:szCs w:val="28"/>
        </w:rPr>
        <w:t>ой работе для того, чтобы ученики рассмотрели иллюстрацию, разобрали нотный пример, сверили написание сложных имен и фамилий, названий произведений, терминов, нашли в тексте определенную информацию (даты, перечисление жанров, количество произведений). Возм</w:t>
      </w:r>
      <w:r>
        <w:rPr>
          <w:rFonts w:ascii="Times New Roman" w:hAnsi="Times New Roman"/>
          <w:szCs w:val="28"/>
        </w:rPr>
        <w:t>ожно выполнение небольшого самостоятельного задания в классе по учебнику (например, чтение фрагмента биографии, содержания сценического произведения). Учебник должен максимально использоваться учениками для самостоятельной домашней работы.</w:t>
      </w:r>
    </w:p>
    <w:p w14:paraId="0720EC94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Завершая урок, ц</w:t>
      </w:r>
      <w:r>
        <w:rPr>
          <w:rFonts w:ascii="Times New Roman" w:hAnsi="Times New Roman"/>
          <w:szCs w:val="28"/>
        </w:rPr>
        <w:t>елесообразно сделать небольшое повторение, акцентировав внимание учеников на новых знаниях, полученных во время занятия.</w:t>
      </w:r>
    </w:p>
    <w:p w14:paraId="15209EAB" w14:textId="77777777" w:rsidR="00D13C3C" w:rsidRDefault="00D13C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14:paraId="1F73C2BE" w14:textId="77777777" w:rsidR="00D13C3C" w:rsidRDefault="00D07CA9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/>
          <w:iCs/>
          <w:szCs w:val="28"/>
        </w:rPr>
        <w:t>Рекомендации по организации самостоятельной работы учащихся</w:t>
      </w:r>
    </w:p>
    <w:p w14:paraId="3702A47A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Домашнее задание, которое ученики получают в конце урока, должно </w:t>
      </w:r>
      <w:r>
        <w:rPr>
          <w:rFonts w:ascii="Times New Roman" w:hAnsi="Times New Roman"/>
          <w:szCs w:val="28"/>
        </w:rPr>
        <w:t>логично вытекать из пройденного в классе. Ученикам следует не просто указать, какие страницы в учебнике они должны прочитать, необходимо подчеркнуть, что они должны сделать на следующем уроке (рассказывать, отвечать на вопросы, объяснять значение терминов,</w:t>
      </w:r>
      <w:r>
        <w:rPr>
          <w:rFonts w:ascii="Times New Roman" w:hAnsi="Times New Roman"/>
          <w:szCs w:val="28"/>
        </w:rPr>
        <w:t xml:space="preserve"> узнавать музыкальные примеры и т.д.) и объяснить, что для этого нужно сделать дома.</w:t>
      </w:r>
    </w:p>
    <w:p w14:paraId="7B6CB1A9" w14:textId="77777777" w:rsidR="00D13C3C" w:rsidRDefault="00D07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Регулярная самостоятельная работа включает в себя, в том числе, повторение пройденного материала (соответствующие разделы в учебниках), поиск информации и закрепление свед</w:t>
      </w:r>
      <w:r>
        <w:rPr>
          <w:rFonts w:ascii="Times New Roman" w:hAnsi="Times New Roman"/>
          <w:szCs w:val="28"/>
        </w:rPr>
        <w:t>ений, связанных с изучаемыми темами, повторение музыкальных тем.</w:t>
      </w:r>
    </w:p>
    <w:p w14:paraId="13E89C54" w14:textId="77777777" w:rsidR="00D13C3C" w:rsidRDefault="00D13C3C">
      <w:pPr>
        <w:widowControl w:val="0"/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14:paraId="5DC206C6" w14:textId="77777777" w:rsidR="00D13C3C" w:rsidRDefault="00D07CA9">
      <w:pPr>
        <w:spacing w:line="240" w:lineRule="auto"/>
        <w:rPr>
          <w:rFonts w:ascii="Times New Roman" w:hAnsi="Times New Roman" w:cs="Times New Roman"/>
          <w:b/>
          <w:bCs/>
          <w:color w:val="000000"/>
          <w:szCs w:val="28"/>
        </w:rPr>
      </w:pPr>
      <w:r>
        <w:br w:type="page"/>
      </w:r>
    </w:p>
    <w:p w14:paraId="778AC5F9" w14:textId="77777777" w:rsidR="00D13C3C" w:rsidRDefault="00D07C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  <w:r>
        <w:rPr>
          <w:rFonts w:ascii="Times New Roman" w:hAnsi="Times New Roman" w:cs="Times New Roman"/>
          <w:b/>
          <w:bCs/>
          <w:color w:val="000000"/>
          <w:szCs w:val="28"/>
        </w:rPr>
        <w:t>СПИСОК ЛИТЕРАТУРЫ</w:t>
      </w:r>
    </w:p>
    <w:p w14:paraId="21D9DED0" w14:textId="77777777" w:rsidR="00D13C3C" w:rsidRDefault="00D13C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</w:p>
    <w:p w14:paraId="3E45A70E" w14:textId="77777777" w:rsidR="00D13C3C" w:rsidRDefault="00D13C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26A798" w14:textId="77777777" w:rsidR="00D13C3C" w:rsidRDefault="00D07CA9">
      <w:pPr>
        <w:widowControl w:val="0"/>
        <w:shd w:val="clear" w:color="auto" w:fill="FFFFFF"/>
        <w:tabs>
          <w:tab w:val="left" w:pos="149"/>
          <w:tab w:val="left" w:pos="46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Учебники</w:t>
      </w:r>
    </w:p>
    <w:p w14:paraId="12F82E17" w14:textId="77777777" w:rsidR="00D13C3C" w:rsidRDefault="00D07CA9">
      <w:pPr>
        <w:pStyle w:val="afd"/>
        <w:numPr>
          <w:ilvl w:val="0"/>
          <w:numId w:val="13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Калинина Г.Ф.,  Егорова  Л.Н. Тесты по отечественной музыке</w:t>
      </w:r>
    </w:p>
    <w:p w14:paraId="560CE0DA" w14:textId="77777777" w:rsidR="00D13C3C" w:rsidRDefault="00D07CA9">
      <w:pPr>
        <w:pStyle w:val="afd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Островская Я.Е., Фролова Л. А., Цес Н.Н. Рабочая тетрадь по музыкальной литературе зарубежных стран 5 класс (2 год обучения). </w:t>
      </w:r>
      <w:r>
        <w:rPr>
          <w:rFonts w:ascii="Times New Roman" w:hAnsi="Times New Roman"/>
        </w:rPr>
        <w:t>«Композитор» С-Пб, 2012</w:t>
      </w:r>
    </w:p>
    <w:p w14:paraId="471AE363" w14:textId="77777777" w:rsidR="00D13C3C" w:rsidRDefault="00D07CA9">
      <w:pPr>
        <w:pStyle w:val="afd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Панова Н.В. Музыкальная литература зарубежных стран (рабочая тетрадь для 5 кл.). </w:t>
      </w:r>
      <w:r>
        <w:rPr>
          <w:rFonts w:ascii="Times New Roman" w:hAnsi="Times New Roman"/>
        </w:rPr>
        <w:t>М., «Престо», 2009</w:t>
      </w:r>
    </w:p>
    <w:p w14:paraId="6D921EC9" w14:textId="77777777" w:rsidR="00D13C3C" w:rsidRDefault="00D07CA9">
      <w:pPr>
        <w:pStyle w:val="afd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Панова</w:t>
      </w:r>
      <w:r>
        <w:rPr>
          <w:rFonts w:ascii="Times New Roman" w:hAnsi="Times New Roman"/>
          <w:lang w:val="ru-RU"/>
        </w:rPr>
        <w:t xml:space="preserve"> Н.В. Русская музыкальная литература (рабочая тетрадь для 6-7 кл.). </w:t>
      </w:r>
      <w:r>
        <w:rPr>
          <w:rFonts w:ascii="Times New Roman" w:hAnsi="Times New Roman"/>
        </w:rPr>
        <w:t>I часть. М., «Престо», 2009; II часть. М., «Престо», 2010</w:t>
      </w:r>
    </w:p>
    <w:p w14:paraId="19B3EC59" w14:textId="77777777" w:rsidR="00D13C3C" w:rsidRDefault="00D07CA9">
      <w:pPr>
        <w:pStyle w:val="afd"/>
        <w:numPr>
          <w:ilvl w:val="0"/>
          <w:numId w:val="13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Хрестоматия по музыкальной литературе для 4 класса ДМШ. Составители Владимиров В.Н., Лагутин А.М.: «Музыка», 1970</w:t>
      </w:r>
    </w:p>
    <w:p w14:paraId="267ED864" w14:textId="77777777" w:rsidR="00D13C3C" w:rsidRDefault="00D07CA9">
      <w:pPr>
        <w:pStyle w:val="afd"/>
        <w:numPr>
          <w:ilvl w:val="0"/>
          <w:numId w:val="13"/>
        </w:num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lang w:val="ru-RU"/>
        </w:rPr>
        <w:t>Хрестоматия по м</w:t>
      </w:r>
      <w:r>
        <w:rPr>
          <w:rFonts w:ascii="Times New Roman" w:hAnsi="Times New Roman"/>
          <w:lang w:val="ru-RU"/>
        </w:rPr>
        <w:t xml:space="preserve">узыкальной литературе зарубежных стран для 5 класса ДМШ. </w:t>
      </w:r>
      <w:r>
        <w:rPr>
          <w:rFonts w:ascii="Times New Roman" w:hAnsi="Times New Roman"/>
        </w:rPr>
        <w:t>Составитель Прохорова И.М.: «Музыка», 1990</w:t>
      </w:r>
    </w:p>
    <w:p w14:paraId="6B4047CC" w14:textId="77777777" w:rsidR="00D13C3C" w:rsidRDefault="00D07CA9">
      <w:pPr>
        <w:pStyle w:val="afd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Хрестоматия по русской музыкальной литературе для 6-7 классов ДМШ. </w:t>
      </w:r>
      <w:r>
        <w:rPr>
          <w:rFonts w:ascii="Times New Roman" w:hAnsi="Times New Roman"/>
        </w:rPr>
        <w:t>Составители. Смирнова Э.С., Самонов А.М.: «Музыка», 1968</w:t>
      </w:r>
    </w:p>
    <w:p w14:paraId="1C0F444A" w14:textId="77777777" w:rsidR="00D13C3C" w:rsidRDefault="00D07CA9">
      <w:pPr>
        <w:pStyle w:val="afd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Хрестоматия по музыкальной литер</w:t>
      </w:r>
      <w:r>
        <w:rPr>
          <w:rFonts w:ascii="Times New Roman" w:hAnsi="Times New Roman"/>
          <w:lang w:val="ru-RU"/>
        </w:rPr>
        <w:t xml:space="preserve">атуре советского периода для 7 класса ДМШ. </w:t>
      </w:r>
      <w:r>
        <w:rPr>
          <w:rFonts w:ascii="Times New Roman" w:hAnsi="Times New Roman"/>
        </w:rPr>
        <w:t>Составитель Самонов А.М.: «Музыка», 1993</w:t>
      </w:r>
    </w:p>
    <w:p w14:paraId="10BB8302" w14:textId="77777777" w:rsidR="00D13C3C" w:rsidRDefault="00D13C3C">
      <w:pPr>
        <w:widowControl w:val="0"/>
        <w:shd w:val="clear" w:color="auto" w:fill="FFFFFF"/>
        <w:tabs>
          <w:tab w:val="left" w:pos="149"/>
          <w:tab w:val="left" w:pos="46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9D9914" w14:textId="77777777" w:rsidR="00D13C3C" w:rsidRDefault="00D07CA9">
      <w:pPr>
        <w:widowControl w:val="0"/>
        <w:shd w:val="clear" w:color="auto" w:fill="FFFFFF"/>
        <w:tabs>
          <w:tab w:val="left" w:pos="149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Методическая литература</w:t>
      </w:r>
    </w:p>
    <w:p w14:paraId="2D065455" w14:textId="77777777" w:rsidR="00D13C3C" w:rsidRDefault="00D13C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6DDFFF7" w14:textId="77777777" w:rsidR="00D13C3C" w:rsidRDefault="00D07CA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Асафьев Б.В. Музыкальная форма как процесс. - Л., 1971.</w:t>
      </w:r>
    </w:p>
    <w:p w14:paraId="6DB1A4AF" w14:textId="77777777" w:rsidR="00D13C3C" w:rsidRDefault="00D07CA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Выгодский Л. Психология искусства. М., 1968</w:t>
      </w:r>
    </w:p>
    <w:p w14:paraId="5307B460" w14:textId="77777777" w:rsidR="00D13C3C" w:rsidRDefault="00D07CA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Лагутин А. И. Программа курса </w:t>
      </w:r>
      <w:r>
        <w:rPr>
          <w:rFonts w:ascii="Times New Roman" w:hAnsi="Times New Roman" w:cs="Times New Roman"/>
          <w:sz w:val="24"/>
          <w:szCs w:val="24"/>
        </w:rPr>
        <w:t>музыкальной литературы для детских музыкальных школ М.,1962</w:t>
      </w:r>
    </w:p>
    <w:p w14:paraId="699FA8CE" w14:textId="77777777" w:rsidR="00D13C3C" w:rsidRDefault="00D07CA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Медушевский В. «Интонационная форма музыки» М.: Композитор, 1993</w:t>
      </w:r>
    </w:p>
    <w:p w14:paraId="2D1BD030" w14:textId="77777777" w:rsidR="00D13C3C" w:rsidRDefault="00D07CA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Немов Р.С. Психология изд.4; кн. 2, М.: Владос, 2005.</w:t>
      </w:r>
    </w:p>
    <w:p w14:paraId="1F0E83C0" w14:textId="77777777" w:rsidR="00D13C3C" w:rsidRDefault="00D07CA9">
      <w:pPr>
        <w:pStyle w:val="afd"/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Аверьянова О.И. «Отечественная музыкальная литература ХХ века» Учебник для ДМ</w:t>
      </w:r>
      <w:r>
        <w:rPr>
          <w:rFonts w:ascii="Times New Roman" w:hAnsi="Times New Roman"/>
          <w:lang w:val="ru-RU"/>
        </w:rPr>
        <w:t xml:space="preserve">Ш (четвертый год обучения). </w:t>
      </w:r>
      <w:r>
        <w:rPr>
          <w:rFonts w:ascii="Times New Roman" w:hAnsi="Times New Roman"/>
        </w:rPr>
        <w:t>М.: «Музыка», 2005</w:t>
      </w:r>
    </w:p>
    <w:p w14:paraId="0AE12D14" w14:textId="77777777" w:rsidR="00D13C3C" w:rsidRDefault="00D07CA9">
      <w:pPr>
        <w:pStyle w:val="afd"/>
        <w:numPr>
          <w:ilvl w:val="0"/>
          <w:numId w:val="12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Брянцева В.Н. «Музыкальная литература зарубежных стран: учебник для  детских музыкальных школ  (второй год обучения)», М. «Музыка», 2002</w:t>
      </w:r>
    </w:p>
    <w:p w14:paraId="7B8B00F3" w14:textId="77777777" w:rsidR="00D13C3C" w:rsidRDefault="00D07CA9">
      <w:pPr>
        <w:pStyle w:val="afd"/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Козлова Н.П. «Русская музыкальная литература». Учебник для ДМШ. Третий г</w:t>
      </w:r>
      <w:r>
        <w:rPr>
          <w:rFonts w:ascii="Times New Roman" w:hAnsi="Times New Roman"/>
          <w:lang w:val="ru-RU"/>
        </w:rPr>
        <w:t xml:space="preserve">од обучения. </w:t>
      </w:r>
      <w:r>
        <w:rPr>
          <w:rFonts w:ascii="Times New Roman" w:hAnsi="Times New Roman"/>
        </w:rPr>
        <w:t>М.: «Музыка», 2004</w:t>
      </w:r>
    </w:p>
    <w:p w14:paraId="1EB05C52" w14:textId="77777777" w:rsidR="00D13C3C" w:rsidRDefault="00D07CA9">
      <w:pPr>
        <w:pStyle w:val="afd"/>
        <w:numPr>
          <w:ilvl w:val="0"/>
          <w:numId w:val="12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Лагутин А.И. Методика преподавания музыкальной литературы в детской музыкальной школе. М., Музыка, 1982</w:t>
      </w:r>
    </w:p>
    <w:p w14:paraId="6ED27AF2" w14:textId="77777777" w:rsidR="00D13C3C" w:rsidRDefault="00D07CA9">
      <w:pPr>
        <w:pStyle w:val="afd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Лисянская Е.Б. Музыкальная литература: методическое пособие.  </w:t>
      </w:r>
      <w:r>
        <w:rPr>
          <w:rFonts w:ascii="Times New Roman" w:hAnsi="Times New Roman"/>
        </w:rPr>
        <w:t>Росмэн, 2001</w:t>
      </w:r>
    </w:p>
    <w:p w14:paraId="1BC388DB" w14:textId="77777777" w:rsidR="00D13C3C" w:rsidRDefault="00D07CA9">
      <w:pPr>
        <w:pStyle w:val="afd"/>
        <w:numPr>
          <w:ilvl w:val="0"/>
          <w:numId w:val="12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Методические записки по вопросам музыкального образования. Сб. статей, вып.3. М.: «Музыка»,1991</w:t>
      </w:r>
    </w:p>
    <w:p w14:paraId="3766059D" w14:textId="77777777" w:rsidR="00D13C3C" w:rsidRDefault="00D07CA9">
      <w:pPr>
        <w:pStyle w:val="afd"/>
        <w:numPr>
          <w:ilvl w:val="0"/>
          <w:numId w:val="12"/>
        </w:numPr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lang w:val="ru-RU"/>
        </w:rPr>
        <w:t>Прохорова И.А. «Музыкальная литература зарубежных стран» для 5 класса ДМШ. М.: «Музык</w:t>
      </w:r>
      <w:r>
        <w:rPr>
          <w:rFonts w:ascii="Times New Roman" w:hAnsi="Times New Roman"/>
          <w:lang w:val="ru-RU"/>
        </w:rPr>
        <w:t xml:space="preserve">а», 1985. </w:t>
      </w:r>
    </w:p>
    <w:p w14:paraId="5FF21985" w14:textId="77777777" w:rsidR="00D13C3C" w:rsidRDefault="00D07CA9">
      <w:pPr>
        <w:pStyle w:val="afd"/>
        <w:numPr>
          <w:ilvl w:val="0"/>
          <w:numId w:val="12"/>
        </w:num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Смирнова Э.С. «Русская музыкальная литература». Учебник для ДМШ (третий год обучения). </w:t>
      </w:r>
      <w:r>
        <w:rPr>
          <w:rFonts w:ascii="Times New Roman" w:hAnsi="Times New Roman"/>
        </w:rPr>
        <w:t xml:space="preserve">М.: «Музыка» </w:t>
      </w:r>
    </w:p>
    <w:sectPr w:rsidR="00D13C3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626E0"/>
    <w:multiLevelType w:val="multilevel"/>
    <w:tmpl w:val="49AA970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3500D6"/>
    <w:multiLevelType w:val="multilevel"/>
    <w:tmpl w:val="5D8E6CAC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057A49A4"/>
    <w:multiLevelType w:val="multilevel"/>
    <w:tmpl w:val="C994EDB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BE307E"/>
    <w:multiLevelType w:val="multilevel"/>
    <w:tmpl w:val="05EC96F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8CF0C52"/>
    <w:multiLevelType w:val="multilevel"/>
    <w:tmpl w:val="9240078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B83485C"/>
    <w:multiLevelType w:val="multilevel"/>
    <w:tmpl w:val="5FF82084"/>
    <w:lvl w:ilvl="0">
      <w:start w:val="1"/>
      <w:numFmt w:val="upperRoman"/>
      <w:lvlText w:val="%1."/>
      <w:lvlJc w:val="left"/>
      <w:pPr>
        <w:tabs>
          <w:tab w:val="num" w:pos="0"/>
        </w:tabs>
        <w:ind w:left="1114" w:hanging="72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4" w:hanging="180"/>
      </w:pPr>
    </w:lvl>
  </w:abstractNum>
  <w:abstractNum w:abstractNumId="6" w15:restartNumberingAfterBreak="0">
    <w:nsid w:val="366914BC"/>
    <w:multiLevelType w:val="multilevel"/>
    <w:tmpl w:val="421C97F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73F2E7A"/>
    <w:multiLevelType w:val="multilevel"/>
    <w:tmpl w:val="94D8CC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61A2096"/>
    <w:multiLevelType w:val="multilevel"/>
    <w:tmpl w:val="96001A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C3D15CA"/>
    <w:multiLevelType w:val="multilevel"/>
    <w:tmpl w:val="53BA6E0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DBB389B"/>
    <w:multiLevelType w:val="multilevel"/>
    <w:tmpl w:val="8C6C7E2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4377F28"/>
    <w:multiLevelType w:val="multilevel"/>
    <w:tmpl w:val="DFA67A3E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7B604B9"/>
    <w:multiLevelType w:val="multilevel"/>
    <w:tmpl w:val="A1D84280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D90D03"/>
    <w:multiLevelType w:val="multilevel"/>
    <w:tmpl w:val="9AFAEC98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2"/>
  </w:num>
  <w:num w:numId="5">
    <w:abstractNumId w:val="9"/>
  </w:num>
  <w:num w:numId="6">
    <w:abstractNumId w:val="10"/>
  </w:num>
  <w:num w:numId="7">
    <w:abstractNumId w:val="4"/>
  </w:num>
  <w:num w:numId="8">
    <w:abstractNumId w:val="2"/>
  </w:num>
  <w:num w:numId="9">
    <w:abstractNumId w:val="6"/>
  </w:num>
  <w:num w:numId="10">
    <w:abstractNumId w:val="11"/>
  </w:num>
  <w:num w:numId="11">
    <w:abstractNumId w:val="0"/>
  </w:num>
  <w:num w:numId="12">
    <w:abstractNumId w:val="1"/>
  </w:num>
  <w:num w:numId="13">
    <w:abstractNumId w:val="7"/>
  </w:num>
  <w:num w:numId="14">
    <w:abstractNumId w:val="8"/>
  </w:num>
  <w:num w:numId="15">
    <w:abstractNumId w:val="5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3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13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3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13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13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13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13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3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13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26">
    <w:abstractNumId w:val="13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13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13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13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30">
    <w:abstractNumId w:val="13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31">
    <w:abstractNumId w:val="13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>
    <w:abstractNumId w:val="13"/>
  </w:num>
  <w:num w:numId="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C3C"/>
    <w:rsid w:val="00D07CA9"/>
    <w:rsid w:val="00D1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A749"/>
  <w15:docId w15:val="{4D723BF8-0010-4BB7-A5AA-D6684A93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BAA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7BA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BA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BA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BAA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BAA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BAA"/>
    <w:pPr>
      <w:spacing w:before="240" w:after="60" w:line="240" w:lineRule="auto"/>
      <w:outlineLvl w:val="5"/>
    </w:pPr>
    <w:rPr>
      <w:rFonts w:eastAsia="Times New Roman"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BAA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BAA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BAA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87BA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87B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87BA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C87BA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C87BA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C87BAA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C87BA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C87BA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C87BAA"/>
    <w:rPr>
      <w:rFonts w:ascii="Cambria" w:eastAsia="Times New Roman" w:hAnsi="Cambria" w:cs="Times New Roman"/>
      <w:sz w:val="20"/>
      <w:szCs w:val="20"/>
    </w:rPr>
  </w:style>
  <w:style w:type="character" w:styleId="a3">
    <w:name w:val="Emphasis"/>
    <w:uiPriority w:val="20"/>
    <w:qFormat/>
    <w:rsid w:val="00C87BAA"/>
    <w:rPr>
      <w:rFonts w:ascii="Calibri" w:hAnsi="Calibri" w:cs="Calibri"/>
      <w:b/>
      <w:bCs w:val="0"/>
      <w:i/>
      <w:iCs/>
    </w:rPr>
  </w:style>
  <w:style w:type="character" w:customStyle="1" w:styleId="a4">
    <w:name w:val="Верхний колонтитул Знак"/>
    <w:basedOn w:val="a0"/>
    <w:link w:val="a5"/>
    <w:uiPriority w:val="99"/>
    <w:semiHidden/>
    <w:qFormat/>
    <w:rsid w:val="00C87BA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6">
    <w:name w:val="Нижний колонтитул Знак"/>
    <w:basedOn w:val="a0"/>
    <w:link w:val="a7"/>
    <w:uiPriority w:val="99"/>
    <w:semiHidden/>
    <w:qFormat/>
    <w:rsid w:val="00C87BA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11">
    <w:name w:val="Нижний колонтитул Знак1"/>
    <w:basedOn w:val="a0"/>
    <w:uiPriority w:val="99"/>
    <w:semiHidden/>
    <w:qFormat/>
    <w:rsid w:val="00C87BAA"/>
    <w:rPr>
      <w:rFonts w:eastAsiaTheme="minorEastAsia"/>
      <w:lang w:eastAsia="ru-RU"/>
    </w:rPr>
  </w:style>
  <w:style w:type="character" w:customStyle="1" w:styleId="a8">
    <w:name w:val="Заголовок Знак"/>
    <w:basedOn w:val="a0"/>
    <w:link w:val="a9"/>
    <w:qFormat/>
    <w:rsid w:val="00C87BA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a">
    <w:name w:val="Основной текст с отступом Знак"/>
    <w:basedOn w:val="a0"/>
    <w:link w:val="ab"/>
    <w:uiPriority w:val="99"/>
    <w:qFormat/>
    <w:rsid w:val="00C87B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Подзаголовок Знак"/>
    <w:basedOn w:val="a0"/>
    <w:link w:val="ad"/>
    <w:uiPriority w:val="11"/>
    <w:qFormat/>
    <w:rsid w:val="00C87BAA"/>
    <w:rPr>
      <w:rFonts w:ascii="Cambria" w:eastAsia="Times New Roman" w:hAnsi="Cambria" w:cs="Times New Roman"/>
      <w:sz w:val="24"/>
      <w:szCs w:val="24"/>
    </w:rPr>
  </w:style>
  <w:style w:type="character" w:customStyle="1" w:styleId="21">
    <w:name w:val="Цитата 2 Знак"/>
    <w:basedOn w:val="a0"/>
    <w:link w:val="22"/>
    <w:uiPriority w:val="29"/>
    <w:qFormat/>
    <w:rsid w:val="00C87BAA"/>
    <w:rPr>
      <w:rFonts w:ascii="Calibri" w:eastAsia="Times New Roman" w:hAnsi="Calibri" w:cs="Times New Roman"/>
      <w:i/>
      <w:sz w:val="24"/>
      <w:szCs w:val="24"/>
    </w:rPr>
  </w:style>
  <w:style w:type="character" w:customStyle="1" w:styleId="ae">
    <w:name w:val="Выделенная цитата Знак"/>
    <w:basedOn w:val="a0"/>
    <w:link w:val="af"/>
    <w:uiPriority w:val="30"/>
    <w:qFormat/>
    <w:rsid w:val="00C87BAA"/>
    <w:rPr>
      <w:rFonts w:ascii="Calibri" w:eastAsia="Times New Roman" w:hAnsi="Calibri" w:cs="Times New Roman"/>
      <w:b/>
      <w:i/>
      <w:sz w:val="24"/>
      <w:szCs w:val="20"/>
    </w:rPr>
  </w:style>
  <w:style w:type="character" w:styleId="af0">
    <w:name w:val="Subtle Emphasis"/>
    <w:uiPriority w:val="19"/>
    <w:qFormat/>
    <w:rsid w:val="00C87BAA"/>
    <w:rPr>
      <w:i/>
      <w:iCs w:val="0"/>
      <w:color w:val="5A5A5A"/>
    </w:rPr>
  </w:style>
  <w:style w:type="character" w:styleId="af1">
    <w:name w:val="Intense Emphasis"/>
    <w:uiPriority w:val="21"/>
    <w:qFormat/>
    <w:rsid w:val="00C87BAA"/>
    <w:rPr>
      <w:b/>
      <w:bCs w:val="0"/>
      <w:i/>
      <w:iCs w:val="0"/>
      <w:sz w:val="24"/>
      <w:szCs w:val="24"/>
      <w:u w:val="single"/>
    </w:rPr>
  </w:style>
  <w:style w:type="character" w:styleId="af2">
    <w:name w:val="Subtle Reference"/>
    <w:uiPriority w:val="31"/>
    <w:qFormat/>
    <w:rsid w:val="00C87BAA"/>
    <w:rPr>
      <w:sz w:val="24"/>
      <w:szCs w:val="24"/>
      <w:u w:val="single"/>
    </w:rPr>
  </w:style>
  <w:style w:type="character" w:styleId="af3">
    <w:name w:val="Intense Reference"/>
    <w:uiPriority w:val="32"/>
    <w:qFormat/>
    <w:rsid w:val="00C87BAA"/>
    <w:rPr>
      <w:b/>
      <w:bCs w:val="0"/>
      <w:sz w:val="24"/>
      <w:u w:val="single"/>
    </w:rPr>
  </w:style>
  <w:style w:type="character" w:styleId="af4">
    <w:name w:val="Book Title"/>
    <w:uiPriority w:val="33"/>
    <w:qFormat/>
    <w:rsid w:val="00C87BAA"/>
    <w:rPr>
      <w:rFonts w:ascii="Cambria" w:eastAsia="Times New Roman" w:hAnsi="Cambria"/>
      <w:b/>
      <w:bCs w:val="0"/>
      <w:i/>
      <w:iCs w:val="0"/>
      <w:sz w:val="24"/>
      <w:szCs w:val="24"/>
    </w:rPr>
  </w:style>
  <w:style w:type="character" w:customStyle="1" w:styleId="acute">
    <w:name w:val="acute"/>
    <w:basedOn w:val="a0"/>
    <w:qFormat/>
    <w:rsid w:val="00C87BAA"/>
  </w:style>
  <w:style w:type="character" w:customStyle="1" w:styleId="af5">
    <w:name w:val="Текст выноски Знак"/>
    <w:basedOn w:val="a0"/>
    <w:link w:val="af6"/>
    <w:uiPriority w:val="99"/>
    <w:semiHidden/>
    <w:qFormat/>
    <w:rsid w:val="00C87BAA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Title"/>
    <w:basedOn w:val="a"/>
    <w:next w:val="af7"/>
    <w:link w:val="a8"/>
    <w:qFormat/>
    <w:rsid w:val="00C87BA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  <w:rPr>
      <w:rFonts w:ascii="PT Astra Serif" w:hAnsi="PT Astra Serif" w:cs="Noto Sans Devanagari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a">
    <w:name w:val="index heading"/>
    <w:basedOn w:val="a9"/>
  </w:style>
  <w:style w:type="paragraph" w:customStyle="1" w:styleId="afb">
    <w:name w:val="Колонтитул"/>
    <w:basedOn w:val="a"/>
    <w:qFormat/>
  </w:style>
  <w:style w:type="paragraph" w:styleId="a5">
    <w:name w:val="header"/>
    <w:basedOn w:val="a"/>
    <w:link w:val="a4"/>
    <w:uiPriority w:val="99"/>
    <w:semiHidden/>
    <w:unhideWhenUsed/>
    <w:rsid w:val="00C87BAA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val="en-US" w:eastAsia="en-US" w:bidi="en-US"/>
    </w:rPr>
  </w:style>
  <w:style w:type="paragraph" w:styleId="a7">
    <w:name w:val="footer"/>
    <w:basedOn w:val="a"/>
    <w:link w:val="a6"/>
    <w:uiPriority w:val="99"/>
    <w:semiHidden/>
    <w:unhideWhenUsed/>
    <w:rsid w:val="00C87BAA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val="en-US" w:eastAsia="en-US" w:bidi="en-US"/>
    </w:rPr>
  </w:style>
  <w:style w:type="paragraph" w:styleId="ab">
    <w:name w:val="Body Text Indent"/>
    <w:basedOn w:val="a"/>
    <w:link w:val="aa"/>
    <w:uiPriority w:val="99"/>
    <w:unhideWhenUsed/>
    <w:rsid w:val="00C87BAA"/>
    <w:pPr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0"/>
    </w:rPr>
  </w:style>
  <w:style w:type="paragraph" w:styleId="ad">
    <w:name w:val="Subtitle"/>
    <w:basedOn w:val="a"/>
    <w:next w:val="a"/>
    <w:link w:val="ac"/>
    <w:uiPriority w:val="11"/>
    <w:qFormat/>
    <w:rsid w:val="00C87BA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paragraph" w:styleId="afc">
    <w:name w:val="No Spacing"/>
    <w:basedOn w:val="a"/>
    <w:uiPriority w:val="99"/>
    <w:qFormat/>
    <w:rsid w:val="00C87BAA"/>
    <w:pPr>
      <w:spacing w:after="0" w:line="240" w:lineRule="auto"/>
    </w:pPr>
    <w:rPr>
      <w:rFonts w:eastAsia="Times New Roman" w:cs="Times New Roman"/>
      <w:sz w:val="24"/>
      <w:szCs w:val="32"/>
      <w:lang w:val="en-US" w:eastAsia="en-US" w:bidi="en-US"/>
    </w:rPr>
  </w:style>
  <w:style w:type="paragraph" w:styleId="afd">
    <w:name w:val="List Paragraph"/>
    <w:basedOn w:val="a"/>
    <w:uiPriority w:val="34"/>
    <w:qFormat/>
    <w:rsid w:val="00C87BAA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val="en-US" w:eastAsia="en-US" w:bidi="en-US"/>
    </w:rPr>
  </w:style>
  <w:style w:type="paragraph" w:styleId="22">
    <w:name w:val="Quote"/>
    <w:basedOn w:val="a"/>
    <w:next w:val="a"/>
    <w:link w:val="21"/>
    <w:uiPriority w:val="29"/>
    <w:qFormat/>
    <w:rsid w:val="00C87BAA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paragraph" w:styleId="af">
    <w:name w:val="Intense Quote"/>
    <w:basedOn w:val="a"/>
    <w:next w:val="a"/>
    <w:link w:val="ae"/>
    <w:uiPriority w:val="30"/>
    <w:qFormat/>
    <w:rsid w:val="00C87BAA"/>
    <w:pPr>
      <w:spacing w:after="0" w:line="240" w:lineRule="auto"/>
      <w:ind w:left="720" w:right="720"/>
    </w:pPr>
    <w:rPr>
      <w:rFonts w:eastAsia="Times New Roman" w:cs="Times New Roman"/>
      <w:b/>
      <w:i/>
      <w:sz w:val="24"/>
      <w:szCs w:val="20"/>
    </w:rPr>
  </w:style>
  <w:style w:type="paragraph" w:styleId="afe">
    <w:name w:val="TOC Heading"/>
    <w:basedOn w:val="1"/>
    <w:next w:val="a"/>
    <w:uiPriority w:val="39"/>
    <w:semiHidden/>
    <w:unhideWhenUsed/>
    <w:qFormat/>
    <w:rsid w:val="00C87BAA"/>
    <w:pPr>
      <w:outlineLvl w:val="9"/>
    </w:pPr>
  </w:style>
  <w:style w:type="paragraph" w:customStyle="1" w:styleId="12">
    <w:name w:val="Стиль1"/>
    <w:basedOn w:val="a"/>
    <w:uiPriority w:val="99"/>
    <w:qFormat/>
    <w:rsid w:val="00C87BAA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val="en-US" w:eastAsia="en-US" w:bidi="en-US"/>
    </w:rPr>
  </w:style>
  <w:style w:type="paragraph" w:styleId="af6">
    <w:name w:val="Balloon Text"/>
    <w:basedOn w:val="a"/>
    <w:link w:val="af5"/>
    <w:uiPriority w:val="99"/>
    <w:semiHidden/>
    <w:unhideWhenUsed/>
    <w:qFormat/>
    <w:rsid w:val="00C87BA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qFormat/>
    <w:rsid w:val="0000661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11041</Words>
  <Characters>62937</Characters>
  <Application>Microsoft Office Word</Application>
  <DocSecurity>0</DocSecurity>
  <Lines>524</Lines>
  <Paragraphs>147</Paragraphs>
  <ScaleCrop>false</ScaleCrop>
  <Company>Krokoz™</Company>
  <LinksUpToDate>false</LinksUpToDate>
  <CharactersWithSpaces>73831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dc:description/>
  <cp:lastModifiedBy>ADMINISTRATOR</cp:lastModifiedBy>
  <cp:revision>99</cp:revision>
  <cp:lastPrinted>2017-11-07T07:13:00Z</cp:lastPrinted>
  <dcterms:created xsi:type="dcterms:W3CDTF">2014-05-16T20:00:00Z</dcterms:created>
  <dcterms:modified xsi:type="dcterms:W3CDTF">2026-08-31T07:42:00Z</dcterms:modified>
  <dc:language>ru-RU</dc:language>
</cp:coreProperties>
</file>